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2A" w:rsidRDefault="006A772A" w:rsidP="00176099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A772A" w:rsidRPr="00176099" w:rsidRDefault="00176099" w:rsidP="00176099">
      <w:pPr>
        <w:jc w:val="center"/>
        <w:rPr>
          <w:rFonts w:ascii="Times New Roman" w:hAnsi="Times New Roman"/>
          <w:b/>
          <w:sz w:val="28"/>
        </w:rPr>
      </w:pPr>
      <w:r w:rsidRPr="00176099">
        <w:rPr>
          <w:rFonts w:ascii="Times New Roman" w:hAnsi="Times New Roman"/>
          <w:b/>
          <w:sz w:val="28"/>
        </w:rPr>
        <w:t>Vizuális kultúra</w:t>
      </w:r>
      <w:r>
        <w:rPr>
          <w:rFonts w:ascii="Times New Roman" w:hAnsi="Times New Roman"/>
          <w:b/>
          <w:sz w:val="28"/>
        </w:rPr>
        <w:t xml:space="preserve"> </w:t>
      </w:r>
      <w:r w:rsidR="006A772A">
        <w:rPr>
          <w:rFonts w:ascii="Times New Roman" w:hAnsi="Times New Roman"/>
          <w:b/>
          <w:sz w:val="28"/>
          <w:szCs w:val="28"/>
        </w:rPr>
        <w:t>7</w:t>
      </w:r>
      <w:r w:rsidR="006A772A" w:rsidRPr="007362FB">
        <w:rPr>
          <w:rFonts w:ascii="Times New Roman" w:hAnsi="Times New Roman"/>
          <w:b/>
          <w:sz w:val="28"/>
          <w:szCs w:val="28"/>
        </w:rPr>
        <w:t>.</w:t>
      </w:r>
      <w:r w:rsidR="006A772A">
        <w:rPr>
          <w:rFonts w:ascii="Times New Roman" w:hAnsi="Times New Roman"/>
          <w:b/>
          <w:sz w:val="28"/>
          <w:szCs w:val="28"/>
        </w:rPr>
        <w:t xml:space="preserve"> </w:t>
      </w:r>
      <w:r w:rsidR="006A772A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176099" w:rsidRDefault="00176099" w:rsidP="00176099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176099" w:rsidRPr="00203872" w:rsidRDefault="00176099" w:rsidP="001760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A772A" w:rsidRDefault="006A772A" w:rsidP="002E256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77D49" w:rsidTr="005C7102">
        <w:tc>
          <w:tcPr>
            <w:tcW w:w="9606" w:type="dxa"/>
          </w:tcPr>
          <w:p w:rsidR="00377D49" w:rsidRPr="00464C78" w:rsidRDefault="00176099" w:rsidP="00377D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</w:t>
            </w:r>
            <w:r w:rsidR="00377D49" w:rsidRPr="00464C78">
              <w:rPr>
                <w:rFonts w:ascii="Times New Roman" w:hAnsi="Times New Roman"/>
                <w:b/>
                <w:sz w:val="28"/>
                <w:szCs w:val="28"/>
              </w:rPr>
              <w:t>émakör</w:t>
            </w:r>
          </w:p>
        </w:tc>
      </w:tr>
      <w:tr w:rsidR="00377D49" w:rsidTr="005C7102">
        <w:tc>
          <w:tcPr>
            <w:tcW w:w="9606" w:type="dxa"/>
          </w:tcPr>
          <w:p w:rsidR="00176099" w:rsidRPr="00176099" w:rsidRDefault="00464C78" w:rsidP="00176099">
            <w:pPr>
              <w:tabs>
                <w:tab w:val="left" w:pos="720"/>
              </w:tabs>
              <w:spacing w:before="120" w:after="120"/>
              <w:rPr>
                <w:rFonts w:ascii="Times New Roman" w:hAnsi="Times New Roman"/>
                <w:b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sz w:val="28"/>
                <w:szCs w:val="24"/>
              </w:rPr>
              <w:t xml:space="preserve">Téma: </w:t>
            </w:r>
            <w:r w:rsidR="002B6C71" w:rsidRPr="00176099">
              <w:rPr>
                <w:rFonts w:ascii="Times New Roman" w:hAnsi="Times New Roman"/>
                <w:b/>
                <w:sz w:val="28"/>
                <w:szCs w:val="24"/>
              </w:rPr>
              <w:t>Kifejezés, képzőművészet</w:t>
            </w:r>
          </w:p>
          <w:p w:rsidR="006A772A" w:rsidRDefault="002B6C71" w:rsidP="00877B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10E6">
              <w:rPr>
                <w:rFonts w:ascii="Times New Roman" w:hAnsi="Times New Roman"/>
                <w:b/>
                <w:sz w:val="24"/>
                <w:szCs w:val="24"/>
              </w:rPr>
              <w:t>Érzelmek, hangulatok kifejezése</w:t>
            </w:r>
            <w:r w:rsidR="0065757E" w:rsidRPr="004310E6">
              <w:rPr>
                <w:rFonts w:ascii="Times New Roman" w:hAnsi="Times New Roman"/>
                <w:b/>
                <w:sz w:val="24"/>
                <w:szCs w:val="24"/>
              </w:rPr>
              <w:t xml:space="preserve"> különböző műfajokban </w:t>
            </w:r>
          </w:p>
          <w:p w:rsidR="00877B94" w:rsidRDefault="00877B94" w:rsidP="00877B94">
            <w:pPr>
              <w:rPr>
                <w:rFonts w:ascii="Times New Roman" w:hAnsi="Times New Roman"/>
                <w:sz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Érzelmek, hangulatok 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>megfogalmazása egyéni szín- és formavilágban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 A kifejezésnek megfelelő kompozíció használata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 xml:space="preserve">. 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>Személyes gondolatok, érzelmek vizuális megjelenítése a vizuális kifejezés alapvető eszközeinek segítségével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 Színritmus, vonalritmus, formaritmus. Textúra, faktúra. </w:t>
            </w:r>
            <w:r w:rsidRPr="00877B94">
              <w:rPr>
                <w:rFonts w:ascii="Times New Roman" w:hAnsi="Times New Roman"/>
                <w:sz w:val="24"/>
              </w:rPr>
              <w:t>Látvány és jelenségek asszociatív megjelenítése, kifejező feldolgozása színes technikával.</w:t>
            </w:r>
          </w:p>
          <w:p w:rsidR="00877B94" w:rsidRPr="00877B94" w:rsidRDefault="00877B94" w:rsidP="00877B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7B94">
              <w:rPr>
                <w:rFonts w:ascii="Times New Roman" w:hAnsi="Times New Roman"/>
                <w:sz w:val="24"/>
              </w:rPr>
              <w:t xml:space="preserve"> </w:t>
            </w:r>
          </w:p>
          <w:p w:rsidR="00532F9F" w:rsidRDefault="00532F9F" w:rsidP="00877B94">
            <w:pPr>
              <w:widowControl/>
              <w:numPr>
                <w:ilvl w:val="0"/>
                <w:numId w:val="1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Emberábrázolás. Portré, karikatúra, karakter. </w:t>
            </w:r>
          </w:p>
          <w:p w:rsidR="00532F9F" w:rsidRDefault="00877B94" w:rsidP="00877B94">
            <w:pPr>
              <w:widowControl/>
              <w:numPr>
                <w:ilvl w:val="0"/>
                <w:numId w:val="1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 xml:space="preserve">Művészeti élmények (pl. zene, mozgás, médiajelenség) vizuálisan értelmezhető megjelenítése önkifejező asszociációs alkotások által síkban, térben, időben (pl. zene hangulatát kifejező festészeti vagy plasztikai megjelenítéssel, mozgásfázisokban. </w:t>
            </w:r>
          </w:p>
          <w:p w:rsidR="00877B94" w:rsidRPr="00877B94" w:rsidRDefault="00877B94" w:rsidP="00877B94">
            <w:pPr>
              <w:widowControl/>
              <w:numPr>
                <w:ilvl w:val="0"/>
                <w:numId w:val="1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 xml:space="preserve">Talált tárgyakból készített </w:t>
            </w:r>
            <w:r w:rsidR="00532F9F">
              <w:rPr>
                <w:rFonts w:ascii="Times New Roman" w:hAnsi="Times New Roman"/>
                <w:sz w:val="24"/>
              </w:rPr>
              <w:t>installáció</w:t>
            </w:r>
            <w:r w:rsidRPr="00877B94">
              <w:rPr>
                <w:rFonts w:ascii="Times New Roman" w:hAnsi="Times New Roman"/>
                <w:sz w:val="24"/>
              </w:rPr>
              <w:t>, kollázs</w:t>
            </w:r>
            <w:r w:rsidR="00532F9F">
              <w:rPr>
                <w:rFonts w:ascii="Times New Roman" w:hAnsi="Times New Roman"/>
                <w:sz w:val="24"/>
              </w:rPr>
              <w:t>/</w:t>
            </w:r>
            <w:r w:rsidRPr="00877B94">
              <w:rPr>
                <w:rFonts w:ascii="Times New Roman" w:hAnsi="Times New Roman"/>
                <w:sz w:val="24"/>
              </w:rPr>
              <w:t>montázs technikával).</w:t>
            </w:r>
          </w:p>
          <w:p w:rsidR="00877B94" w:rsidRPr="00877B94" w:rsidRDefault="00877B94" w:rsidP="00877B94">
            <w:pPr>
              <w:widowControl/>
              <w:numPr>
                <w:ilvl w:val="0"/>
                <w:numId w:val="1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>Művészeti alkotások kifejező, sajátos átdolgozása, átírása, stilizálása. Parafrázis készítése (pl. színesből fekete-fehér vagy monokróm megjelenítés, sík alkotás térbelivé alakítása, kép kiegészítése sajátos elemekkel vagy részletekkel, stílus- és műfajváltás, idő és karaktercserék).</w:t>
            </w:r>
          </w:p>
          <w:p w:rsidR="005124F3" w:rsidRPr="00393E2B" w:rsidRDefault="005124F3" w:rsidP="00377D4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76099" w:rsidRPr="00176099" w:rsidRDefault="00176099" w:rsidP="0038213D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fogalmak</w:t>
            </w:r>
          </w:p>
          <w:p w:rsidR="0038213D" w:rsidRDefault="0038213D" w:rsidP="0038213D">
            <w:pPr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Alkotástani, alkotástechnikai ismeretek. Színtani ismeretek, </w:t>
            </w:r>
            <w:r w:rsidRPr="002449EB">
              <w:rPr>
                <w:rFonts w:ascii="Times New Roman" w:hAnsi="Times New Roman"/>
                <w:sz w:val="24"/>
              </w:rPr>
              <w:t>színérzet</w:t>
            </w:r>
            <w:r>
              <w:rPr>
                <w:rFonts w:ascii="Times New Roman" w:hAnsi="Times New Roman"/>
                <w:sz w:val="24"/>
              </w:rPr>
              <w:t>ek</w:t>
            </w:r>
            <w:r w:rsidRPr="002449EB">
              <w:rPr>
                <w:rFonts w:ascii="Times New Roman" w:hAnsi="Times New Roman"/>
                <w:sz w:val="24"/>
              </w:rPr>
              <w:t xml:space="preserve"> (pl. hideg, meleg)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8213D">
              <w:rPr>
                <w:rFonts w:ascii="Times New Roman" w:hAnsi="Times New Roman"/>
                <w:sz w:val="24"/>
              </w:rPr>
              <w:t>megnevezése, felismerése</w:t>
            </w:r>
            <w:r>
              <w:rPr>
                <w:rFonts w:ascii="Times New Roman" w:hAnsi="Times New Roman"/>
                <w:sz w:val="24"/>
              </w:rPr>
              <w:t>.</w:t>
            </w:r>
            <w:r w:rsidR="004310E6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877B94">
              <w:rPr>
                <w:rFonts w:ascii="Times New Roman" w:hAnsi="Times New Roman"/>
                <w:sz w:val="24"/>
              </w:rPr>
              <w:t>Kompozíció, színritmus, vonalritmus, formaritmus, textúra, faktúra, fotókollázs, montázs, installáció, átírás, stilizálás, parafrázis</w:t>
            </w:r>
          </w:p>
          <w:p w:rsidR="004C2CA8" w:rsidRPr="0038213D" w:rsidRDefault="004C2CA8" w:rsidP="00877B94">
            <w:pPr>
              <w:widowControl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</w:p>
        </w:tc>
      </w:tr>
      <w:tr w:rsidR="00377D49" w:rsidTr="005C7102">
        <w:tc>
          <w:tcPr>
            <w:tcW w:w="9606" w:type="dxa"/>
          </w:tcPr>
          <w:p w:rsidR="002B6C71" w:rsidRPr="00176099" w:rsidRDefault="00464C78" w:rsidP="00176099">
            <w:pPr>
              <w:spacing w:after="120"/>
              <w:rPr>
                <w:rFonts w:ascii="Times New Roman" w:hAnsi="Times New Roman"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sz w:val="28"/>
                <w:szCs w:val="24"/>
              </w:rPr>
              <w:t xml:space="preserve">Téma: </w:t>
            </w:r>
            <w:r w:rsidR="002B6C71" w:rsidRPr="00176099">
              <w:rPr>
                <w:rFonts w:ascii="Times New Roman" w:hAnsi="Times New Roman"/>
                <w:b/>
                <w:sz w:val="28"/>
                <w:szCs w:val="24"/>
              </w:rPr>
              <w:t>Kifejezés, képzőművészet</w:t>
            </w:r>
          </w:p>
          <w:p w:rsidR="0038213D" w:rsidRPr="00B40731" w:rsidRDefault="002B6C71" w:rsidP="004C2CA8">
            <w:p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4310E6">
              <w:rPr>
                <w:rFonts w:ascii="Times New Roman" w:hAnsi="Times New Roman"/>
                <w:b/>
                <w:sz w:val="24"/>
                <w:szCs w:val="24"/>
              </w:rPr>
              <w:t>A művészi közlés, mű és jelentése</w:t>
            </w:r>
            <w:r w:rsidR="0038213D" w:rsidRPr="004310E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8213D" w:rsidRPr="0038213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8213D" w:rsidRPr="0038213D">
              <w:rPr>
                <w:rFonts w:ascii="Times New Roman" w:hAnsi="Times New Roman"/>
                <w:sz w:val="24"/>
                <w:szCs w:val="24"/>
              </w:rPr>
              <w:t>A vizuális közlés különböző műfajú köznapi és művészi formáinak árnyalt megkülönböztetése</w:t>
            </w:r>
            <w:r w:rsidR="0038213D" w:rsidRPr="0038213D">
              <w:rPr>
                <w:rFonts w:ascii="Times New Roman" w:hAnsi="Times New Roman"/>
                <w:sz w:val="24"/>
                <w:szCs w:val="24"/>
                <w:lang w:val="cs-CZ"/>
              </w:rPr>
              <w:t xml:space="preserve">. 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>A legfontosabb kultúrák, művészettörténeti korok, stí</w:t>
            </w:r>
            <w:r w:rsidR="002154D5">
              <w:rPr>
                <w:rFonts w:ascii="Times New Roman" w:hAnsi="Times New Roman"/>
                <w:sz w:val="24"/>
                <w:lang w:val="cs-CZ"/>
              </w:rPr>
              <w:t>lusirányzatok megkülönböztetése, legfontosabb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 xml:space="preserve"> alkotók </w:t>
            </w:r>
            <w:r w:rsidR="002154D5">
              <w:rPr>
                <w:rFonts w:ascii="Times New Roman" w:hAnsi="Times New Roman"/>
                <w:sz w:val="24"/>
                <w:lang w:val="cs-CZ"/>
              </w:rPr>
              <w:t xml:space="preserve">és műveik felismerése. 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>Vizuális jelenségek, tárgyak, műalkotások elemzése,</w:t>
            </w:r>
            <w:r w:rsidR="00B40731">
              <w:rPr>
                <w:rFonts w:ascii="Times New Roman" w:hAnsi="Times New Roman"/>
                <w:sz w:val="24"/>
                <w:lang w:val="cs-CZ"/>
              </w:rPr>
              <w:t xml:space="preserve"> összehasonlítása. 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 xml:space="preserve">A vizuális megfigyelés és elemzés során </w:t>
            </w:r>
            <w:r w:rsidR="00B40731">
              <w:rPr>
                <w:rFonts w:ascii="Times New Roman" w:hAnsi="Times New Roman"/>
                <w:sz w:val="24"/>
                <w:lang w:val="cs-CZ"/>
              </w:rPr>
              <w:t>felmerülő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 xml:space="preserve"> kérdések</w:t>
            </w:r>
            <w:r w:rsidR="00B40731">
              <w:rPr>
                <w:rFonts w:ascii="Times New Roman" w:hAnsi="Times New Roman"/>
                <w:sz w:val="24"/>
                <w:lang w:val="cs-CZ"/>
              </w:rPr>
              <w:t xml:space="preserve">re adott pontos válaszok (párbeszéd, beszélgetés). </w:t>
            </w:r>
            <w:r w:rsidR="002154D5" w:rsidRPr="002449EB">
              <w:rPr>
                <w:rFonts w:ascii="Times New Roman" w:hAnsi="Times New Roman"/>
                <w:sz w:val="24"/>
                <w:lang w:val="cs-CZ"/>
              </w:rPr>
              <w:t>Önálló vélemény megfogalmazása saját és mások munkájáról.</w:t>
            </w:r>
          </w:p>
          <w:p w:rsidR="00B40731" w:rsidRDefault="00B40731" w:rsidP="00B40731">
            <w:pPr>
              <w:rPr>
                <w:rFonts w:ascii="Times New Roman" w:hAnsi="Times New Roman"/>
                <w:sz w:val="24"/>
                <w:szCs w:val="24"/>
                <w:lang w:val="cs-CZ"/>
              </w:rPr>
            </w:pPr>
          </w:p>
          <w:p w:rsidR="00B40731" w:rsidRPr="00B40731" w:rsidRDefault="00B40731" w:rsidP="00CF4FD8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40731">
              <w:rPr>
                <w:rFonts w:ascii="Times New Roman" w:hAnsi="Times New Roman"/>
                <w:sz w:val="24"/>
                <w:szCs w:val="24"/>
                <w:lang w:val="cs-CZ"/>
              </w:rPr>
              <w:t>Művészi</w:t>
            </w:r>
            <w:r w:rsidRPr="00B40731">
              <w:rPr>
                <w:rFonts w:ascii="Times New Roman" w:hAnsi="Times New Roman"/>
                <w:sz w:val="24"/>
                <w:szCs w:val="24"/>
              </w:rPr>
              <w:t xml:space="preserve"> kifejezés, látványelemzés.</w:t>
            </w:r>
            <w:r w:rsidRPr="00B40731">
              <w:rPr>
                <w:rFonts w:ascii="Times New Roman" w:hAnsi="Times New Roman"/>
                <w:sz w:val="24"/>
              </w:rPr>
              <w:t xml:space="preserve"> A művek tematikus csoportosítása (pl. műfaj, formarend, technika, kifejezőeszköz, tériség stb.</w:t>
            </w:r>
          </w:p>
          <w:p w:rsidR="00B40731" w:rsidRPr="00B40731" w:rsidRDefault="00B40731" w:rsidP="00CF4FD8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B40731">
              <w:rPr>
                <w:rFonts w:ascii="Times New Roman" w:hAnsi="Times New Roman"/>
                <w:sz w:val="24"/>
                <w:szCs w:val="24"/>
              </w:rPr>
              <w:t xml:space="preserve">Képi, színes és plasztikus ábrázolás és kifejezési módok vizuális és verbális módszerekkel, a tanult fogalmak alkalmazásával. </w:t>
            </w:r>
          </w:p>
          <w:p w:rsidR="00CF4FD8" w:rsidRPr="00877B94" w:rsidRDefault="00CF4FD8" w:rsidP="00377D49">
            <w:pPr>
              <w:pStyle w:val="Listaszerbekezds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65757E">
              <w:rPr>
                <w:rFonts w:ascii="Times New Roman" w:hAnsi="Times New Roman"/>
                <w:sz w:val="24"/>
                <w:szCs w:val="24"/>
              </w:rPr>
              <w:t xml:space="preserve">A megfigyelt jelenségek, műalkotások 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kompozíciós, formai és színviszonyainak értelmezése, plaszticitás, arányrendszer, képkivágás, síkbeli és téri helyzetviszonylat, irány, térbeliség, formatömeg, takarás, felület, forma, faktúra, textúra, szín, tónus, főszín, mellékszín, kevert szín, színkontraszt, tónus, szín-, vonal-, formaritmus. </w:t>
            </w:r>
          </w:p>
          <w:p w:rsidR="00CF4FD8" w:rsidRPr="00CF4FD8" w:rsidRDefault="00CF4FD8" w:rsidP="00CF4FD8">
            <w:pPr>
              <w:pStyle w:val="Listaszerbekezds"/>
              <w:widowControl/>
              <w:numPr>
                <w:ilvl w:val="0"/>
                <w:numId w:val="4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" w:hAnsi="Times New Roman"/>
                <w:sz w:val="24"/>
              </w:rPr>
            </w:pPr>
            <w:r w:rsidRPr="00CF4FD8">
              <w:rPr>
                <w:rFonts w:ascii="Times New Roman" w:hAnsi="Times New Roman"/>
                <w:sz w:val="24"/>
                <w:szCs w:val="24"/>
              </w:rPr>
              <w:lastRenderedPageBreak/>
              <w:t>A legjelentősebb művészettörténeti stíluskorszakok és irányzatok legjellemzőbb műalkotásainak és különböző korszakok jellegzetes tárgyainak azonosítása.</w:t>
            </w:r>
            <w:r w:rsidRPr="00CF4FD8">
              <w:rPr>
                <w:rFonts w:ascii="Times New Roman" w:hAnsi="Times New Roman"/>
                <w:sz w:val="24"/>
              </w:rPr>
              <w:t xml:space="preserve"> </w:t>
            </w:r>
          </w:p>
          <w:p w:rsidR="00CF4FD8" w:rsidRPr="0065757E" w:rsidRDefault="00CF4FD8" w:rsidP="00CF4FD8">
            <w:pPr>
              <w:pStyle w:val="Listaszerbekezds"/>
              <w:widowControl/>
              <w:numPr>
                <w:ilvl w:val="0"/>
                <w:numId w:val="4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" w:hAnsi="Times New Roman"/>
                <w:sz w:val="24"/>
              </w:rPr>
            </w:pPr>
            <w:r w:rsidRPr="0065757E">
              <w:rPr>
                <w:rFonts w:ascii="Times New Roman" w:hAnsi="Times New Roman"/>
                <w:sz w:val="24"/>
              </w:rPr>
              <w:t>Az alkotómunkához kapcsolódva műalkotások megfigyelése. Művészettörténeti korszakok, stílusirányzatok (különösen a 20. század irányzatai) stílusjegyei</w:t>
            </w:r>
            <w:r>
              <w:rPr>
                <w:rFonts w:ascii="Times New Roman" w:hAnsi="Times New Roman"/>
                <w:sz w:val="24"/>
              </w:rPr>
              <w:t xml:space="preserve">nek elemzése, összehasonlítása gyakorlati feladatokba ágyazottan. </w:t>
            </w:r>
          </w:p>
          <w:p w:rsidR="00CF4FD8" w:rsidRPr="00CF4FD8" w:rsidRDefault="00CF4FD8" w:rsidP="00CF4FD8">
            <w:pPr>
              <w:pStyle w:val="Listaszerbekezds"/>
              <w:widowControl/>
              <w:numPr>
                <w:ilvl w:val="0"/>
                <w:numId w:val="4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" w:hAnsi="Times New Roman"/>
                <w:sz w:val="24"/>
              </w:rPr>
            </w:pPr>
            <w:r w:rsidRPr="002449EB">
              <w:rPr>
                <w:rFonts w:ascii="Times New Roman" w:hAnsi="Times New Roman"/>
                <w:sz w:val="24"/>
              </w:rPr>
              <w:t>Személyes véleményt kifejező elemző jellegű vizuális megje</w:t>
            </w:r>
            <w:r>
              <w:rPr>
                <w:rFonts w:ascii="Times New Roman" w:hAnsi="Times New Roman"/>
                <w:sz w:val="24"/>
              </w:rPr>
              <w:t>lenítés adott témában. A</w:t>
            </w:r>
            <w:r w:rsidRPr="002449EB">
              <w:rPr>
                <w:rFonts w:ascii="Times New Roman" w:hAnsi="Times New Roman"/>
                <w:sz w:val="24"/>
              </w:rPr>
              <w:t xml:space="preserve"> kortárs irányzatok példáinak felhasználásával (pl. fotóalapú, kinetikus, installációs, environment, performansz/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9EB">
              <w:rPr>
                <w:rFonts w:ascii="Times New Roman" w:hAnsi="Times New Roman"/>
                <w:sz w:val="24"/>
              </w:rPr>
              <w:t>eseményművészet).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4FD8" w:rsidRPr="00CF4FD8" w:rsidRDefault="00CF4FD8" w:rsidP="00CF4FD8">
            <w:pPr>
              <w:pStyle w:val="Listaszerbekezds"/>
              <w:widowControl/>
              <w:numPr>
                <w:ilvl w:val="0"/>
                <w:numId w:val="4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Times New Roman" w:hAnsi="Times New Roman"/>
                <w:sz w:val="24"/>
              </w:rPr>
            </w:pPr>
            <w:r w:rsidRPr="00CF4FD8">
              <w:rPr>
                <w:rFonts w:ascii="Times New Roman" w:hAnsi="Times New Roman"/>
                <w:sz w:val="24"/>
                <w:szCs w:val="24"/>
              </w:rPr>
              <w:t>Az intermediális kifejezés/műfaj, kortárs művészet</w:t>
            </w:r>
            <w:r w:rsidRPr="00CF4FD8">
              <w:rPr>
                <w:rFonts w:ascii="Times New Roman" w:hAnsi="Times New Roman"/>
                <w:sz w:val="24"/>
              </w:rPr>
              <w:t xml:space="preserve">. </w:t>
            </w:r>
          </w:p>
          <w:p w:rsidR="0038213D" w:rsidRPr="00CF4FD8" w:rsidRDefault="0038213D" w:rsidP="00CF4FD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4FD8" w:rsidRPr="00176099" w:rsidRDefault="00176099" w:rsidP="00176099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fogalmak</w:t>
            </w:r>
            <w:r w:rsidR="00890A09" w:rsidRPr="00176099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</w:p>
          <w:p w:rsidR="00DB6BE3" w:rsidRDefault="00CF4FD8" w:rsidP="00CF4F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épzőművészeti kifejező </w:t>
            </w:r>
            <w:r>
              <w:rPr>
                <w:rFonts w:ascii="Times New Roman" w:hAnsi="Times New Roman"/>
                <w:sz w:val="24"/>
                <w:szCs w:val="24"/>
              </w:rPr>
              <w:t>eszközök. Síkbeli és térbeli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helyzetviszonylat</w:t>
            </w:r>
            <w:r>
              <w:rPr>
                <w:rFonts w:ascii="Times New Roman" w:hAnsi="Times New Roman"/>
                <w:sz w:val="24"/>
                <w:szCs w:val="24"/>
              </w:rPr>
              <w:t>ok. Formai, kompozíciós képelemek,</w:t>
            </w:r>
            <w:r w:rsidR="0038213D" w:rsidRPr="00CF4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képkivágás. V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>onal-, formaritmus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Felületi hatások felismerése, 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>plaszticitás, irány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arányrendszer. Térbeliség, formatömeg. T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akarás,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fedés, átlátszóság, 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felület, </w:t>
            </w:r>
            <w:r>
              <w:rPr>
                <w:rFonts w:ascii="Times New Roman" w:hAnsi="Times New Roman"/>
                <w:sz w:val="24"/>
                <w:szCs w:val="24"/>
              </w:rPr>
              <w:t>faktúra, textúra.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Színviszonylatok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értelmezése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 xml:space="preserve"> szín</w:t>
            </w:r>
            <w:r>
              <w:rPr>
                <w:rFonts w:ascii="Times New Roman" w:hAnsi="Times New Roman"/>
                <w:sz w:val="24"/>
                <w:szCs w:val="24"/>
              </w:rPr>
              <w:t>árnyalat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>, tónus</w:t>
            </w:r>
            <w:r>
              <w:rPr>
                <w:rFonts w:ascii="Times New Roman" w:hAnsi="Times New Roman"/>
                <w:sz w:val="24"/>
                <w:szCs w:val="24"/>
              </w:rPr>
              <w:t>viszonylat. F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>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szín, mellékszín, kevert szín. Színkontraszt. </w:t>
            </w:r>
            <w:r w:rsidRPr="00CF4FD8">
              <w:rPr>
                <w:rFonts w:ascii="Times New Roman" w:hAnsi="Times New Roman"/>
                <w:sz w:val="24"/>
                <w:szCs w:val="24"/>
              </w:rPr>
              <w:t>A legjelentősebb művészettörténeti stíluskorszakok és irányzatok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76099" w:rsidRPr="00CF4FD8" w:rsidRDefault="00176099" w:rsidP="00CF4F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D49" w:rsidTr="005C7102">
        <w:tc>
          <w:tcPr>
            <w:tcW w:w="9606" w:type="dxa"/>
          </w:tcPr>
          <w:p w:rsidR="0065757E" w:rsidRPr="00176099" w:rsidRDefault="00464C78" w:rsidP="00176099">
            <w:pPr>
              <w:spacing w:after="120"/>
              <w:rPr>
                <w:rFonts w:ascii="Times New Roman" w:hAnsi="Times New Roman"/>
                <w:b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 xml:space="preserve">Téma: </w:t>
            </w:r>
            <w:r w:rsidR="002B6C71" w:rsidRPr="00176099">
              <w:rPr>
                <w:rFonts w:ascii="Times New Roman" w:hAnsi="Times New Roman"/>
                <w:b/>
                <w:sz w:val="28"/>
                <w:szCs w:val="24"/>
              </w:rPr>
              <w:t>Vizu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4"/>
              </w:rPr>
              <w:t>á</w:t>
            </w:r>
            <w:r w:rsidR="002B6C71" w:rsidRPr="00176099">
              <w:rPr>
                <w:rFonts w:ascii="Times New Roman" w:hAnsi="Times New Roman"/>
                <w:b/>
                <w:sz w:val="28"/>
                <w:szCs w:val="24"/>
              </w:rPr>
              <w:t>lis kommunik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4"/>
              </w:rPr>
              <w:t>á</w:t>
            </w:r>
            <w:r w:rsidR="002B6C71" w:rsidRPr="00176099">
              <w:rPr>
                <w:rFonts w:ascii="Times New Roman" w:hAnsi="Times New Roman"/>
                <w:b/>
                <w:sz w:val="28"/>
                <w:szCs w:val="24"/>
              </w:rPr>
              <w:t>ci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4"/>
              </w:rPr>
              <w:t>ó</w:t>
            </w:r>
            <w:r w:rsidR="0065757E" w:rsidRPr="00176099">
              <w:rPr>
                <w:rFonts w:ascii="Times New Roman" w:hAnsi="Times New Roman"/>
                <w:b/>
                <w:sz w:val="28"/>
                <w:szCs w:val="24"/>
              </w:rPr>
              <w:t>,</w:t>
            </w:r>
            <w:r w:rsidR="0065757E" w:rsidRPr="00176099">
              <w:rPr>
                <w:rFonts w:ascii="Times New Roman" w:hAnsi="Times New Roman" w:hint="cs"/>
                <w:sz w:val="28"/>
                <w:szCs w:val="24"/>
              </w:rPr>
              <w:t xml:space="preserve"> </w:t>
            </w:r>
            <w:r w:rsidR="0065757E" w:rsidRPr="00176099">
              <w:rPr>
                <w:rFonts w:ascii="Times New Roman" w:hAnsi="Times New Roman" w:hint="cs"/>
                <w:b/>
                <w:sz w:val="28"/>
                <w:szCs w:val="24"/>
              </w:rPr>
              <w:t>Tá</w:t>
            </w:r>
            <w:r w:rsidR="0065757E" w:rsidRPr="00176099">
              <w:rPr>
                <w:rFonts w:ascii="Times New Roman" w:hAnsi="Times New Roman"/>
                <w:b/>
                <w:sz w:val="28"/>
                <w:szCs w:val="24"/>
              </w:rPr>
              <w:t xml:space="preserve">rgy- </w:t>
            </w:r>
            <w:r w:rsidR="0065757E" w:rsidRPr="00176099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65757E" w:rsidRPr="00176099">
              <w:rPr>
                <w:rFonts w:ascii="Times New Roman" w:hAnsi="Times New Roman"/>
                <w:b/>
                <w:sz w:val="28"/>
                <w:szCs w:val="24"/>
              </w:rPr>
              <w:t>s k</w:t>
            </w:r>
            <w:r w:rsidR="0065757E" w:rsidRPr="00176099">
              <w:rPr>
                <w:rFonts w:ascii="Times New Roman" w:hAnsi="Times New Roman" w:hint="cs"/>
                <w:b/>
                <w:sz w:val="28"/>
                <w:szCs w:val="24"/>
              </w:rPr>
              <w:t>ö</w:t>
            </w:r>
            <w:r w:rsidR="0065757E" w:rsidRPr="00176099">
              <w:rPr>
                <w:rFonts w:ascii="Times New Roman" w:hAnsi="Times New Roman"/>
                <w:b/>
                <w:sz w:val="28"/>
                <w:szCs w:val="24"/>
              </w:rPr>
              <w:t>rnyezetkult</w:t>
            </w:r>
            <w:r w:rsidR="0065757E" w:rsidRPr="00176099">
              <w:rPr>
                <w:rFonts w:ascii="Times New Roman" w:hAnsi="Times New Roman" w:hint="cs"/>
                <w:b/>
                <w:sz w:val="28"/>
                <w:szCs w:val="24"/>
              </w:rPr>
              <w:t>ú</w:t>
            </w:r>
            <w:r w:rsidR="0065757E" w:rsidRPr="00176099">
              <w:rPr>
                <w:rFonts w:ascii="Times New Roman" w:hAnsi="Times New Roman"/>
                <w:b/>
                <w:sz w:val="28"/>
                <w:szCs w:val="24"/>
              </w:rPr>
              <w:t>ra</w:t>
            </w:r>
          </w:p>
          <w:p w:rsidR="00B40731" w:rsidRDefault="002B6C71" w:rsidP="00B40731">
            <w:pPr>
              <w:rPr>
                <w:rFonts w:ascii="Times New Roman" w:hAnsi="Times New Roman"/>
                <w:sz w:val="24"/>
                <w:szCs w:val="24"/>
              </w:rPr>
            </w:pP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Magyar</w:t>
            </w:r>
            <w:r w:rsidRPr="004C2CA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4C2CA8">
              <w:rPr>
                <w:rFonts w:ascii="Times New Roman" w:hAnsi="Times New Roman" w:hint="cs"/>
                <w:b/>
                <w:sz w:val="24"/>
                <w:szCs w:val="24"/>
              </w:rPr>
              <w:t>ó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  <w:r w:rsidRPr="004C2CA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pek/rajzok</w:t>
            </w:r>
            <w:r w:rsidR="00D66E27" w:rsidRPr="004C2CA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Tervezett, alak</w:t>
            </w:r>
            <w:r w:rsidRPr="004C2CA8">
              <w:rPr>
                <w:rFonts w:ascii="Times New Roman" w:hAnsi="Times New Roman" w:hint="cs"/>
                <w:b/>
                <w:sz w:val="24"/>
                <w:szCs w:val="24"/>
              </w:rPr>
              <w:t>í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tott k</w:t>
            </w:r>
            <w:r w:rsidRPr="004C2CA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4C2CA8">
              <w:rPr>
                <w:rFonts w:ascii="Times New Roman" w:hAnsi="Times New Roman"/>
                <w:b/>
                <w:sz w:val="24"/>
                <w:szCs w:val="24"/>
              </w:rPr>
              <w:t>rnyezet</w:t>
            </w:r>
            <w:r w:rsidRPr="004C2CA8">
              <w:rPr>
                <w:rFonts w:ascii="Times New Roman" w:hAnsi="Times New Roman"/>
                <w:sz w:val="24"/>
                <w:szCs w:val="24"/>
              </w:rPr>
              <w:t>.</w:t>
            </w:r>
            <w:r w:rsidR="00D66E27" w:rsidRPr="004C2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6E27" w:rsidRPr="004C2CA8">
              <w:rPr>
                <w:rFonts w:ascii="Times New Roman" w:hAnsi="Times New Roman"/>
                <w:b/>
                <w:sz w:val="24"/>
                <w:szCs w:val="24"/>
              </w:rPr>
              <w:t>Tárgyalkotás, tárgytervezés.</w:t>
            </w:r>
            <w:r w:rsidRPr="004C2C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6A772A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>p</w:t>
            </w:r>
            <w:r w:rsidRPr="006A772A">
              <w:rPr>
                <w:rFonts w:ascii="Times New Roman" w:hAnsi="Times New Roman" w:hint="cs"/>
                <w:sz w:val="24"/>
                <w:szCs w:val="24"/>
              </w:rPr>
              <w:t>í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>tett</w:t>
            </w:r>
            <w:r w:rsidR="001C18F2" w:rsidRPr="006A772A">
              <w:rPr>
                <w:rFonts w:ascii="Times New Roman" w:hAnsi="Times New Roman"/>
                <w:sz w:val="24"/>
                <w:szCs w:val="24"/>
              </w:rPr>
              <w:t xml:space="preserve"> és alkotott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Pr="006A772A">
              <w:rPr>
                <w:rFonts w:ascii="Times New Roman" w:hAnsi="Times New Roman" w:hint="cs"/>
                <w:sz w:val="24"/>
                <w:szCs w:val="24"/>
              </w:rPr>
              <w:t>ö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>rnyezet, története, kialakulása. Építészet művészett</w:t>
            </w:r>
            <w:r w:rsidRPr="006A772A">
              <w:rPr>
                <w:rFonts w:ascii="Times New Roman" w:hAnsi="Times New Roman" w:hint="cs"/>
                <w:sz w:val="24"/>
                <w:szCs w:val="24"/>
              </w:rPr>
              <w:t>ö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>rt</w:t>
            </w:r>
            <w:r w:rsidRPr="006A772A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6A772A">
              <w:rPr>
                <w:rFonts w:ascii="Times New Roman" w:hAnsi="Times New Roman"/>
                <w:sz w:val="24"/>
                <w:szCs w:val="24"/>
              </w:rPr>
              <w:t xml:space="preserve">neti emlékei. </w:t>
            </w:r>
          </w:p>
          <w:p w:rsidR="006A772A" w:rsidRPr="006A772A" w:rsidRDefault="006A772A" w:rsidP="00B407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0731" w:rsidRPr="00B40731" w:rsidRDefault="00E60830" w:rsidP="00B40731">
            <w:pPr>
              <w:pStyle w:val="Listaszerbekezds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B40731">
              <w:rPr>
                <w:rFonts w:ascii="Times New Roman" w:hAnsi="Times New Roman"/>
                <w:sz w:val="24"/>
                <w:szCs w:val="24"/>
              </w:rPr>
              <w:t xml:space="preserve">Az építészet térszervező és tömegalakítást szolgáló eszközeinek megértése. Elemzési szempontok. </w:t>
            </w:r>
            <w:r w:rsidRPr="00B40731">
              <w:rPr>
                <w:rFonts w:ascii="Times New Roman" w:hAnsi="Times New Roman"/>
                <w:sz w:val="24"/>
              </w:rPr>
              <w:t>(pl. Földrajzi és társadalmi környezet érvényesülése, alaprajztípusok, alátámasztó elemek, térlefedések stb.) Építészettörténeti példák összegzése.</w:t>
            </w:r>
          </w:p>
          <w:p w:rsidR="00B40731" w:rsidRPr="00B40731" w:rsidRDefault="00B40731" w:rsidP="00B40731">
            <w:pPr>
              <w:pStyle w:val="Listaszerbekezds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B40731">
              <w:rPr>
                <w:rFonts w:ascii="Times New Roman" w:hAnsi="Times New Roman"/>
                <w:sz w:val="24"/>
              </w:rPr>
              <w:t xml:space="preserve">Különböző ábrázolási rendszerek pl. </w:t>
            </w:r>
            <w:r w:rsidRPr="00877B94">
              <w:rPr>
                <w:rFonts w:ascii="Times New Roman" w:hAnsi="Times New Roman"/>
                <w:sz w:val="24"/>
              </w:rPr>
              <w:t>perspektíva, axonometria, vetület (Monge) alkalmazása. fogalmak helyes megnevezésével pl. horizont, nézőpont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E60830" w:rsidRPr="00E60830" w:rsidRDefault="001C18F2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E60830">
              <w:rPr>
                <w:rFonts w:ascii="Times New Roman" w:hAnsi="Times New Roman"/>
                <w:sz w:val="24"/>
                <w:szCs w:val="24"/>
              </w:rPr>
              <w:t>Védett hazai és nemzetközi természeti értékeink</w:t>
            </w:r>
            <w:r w:rsidR="00E60830">
              <w:rPr>
                <w:rFonts w:ascii="Times New Roman" w:hAnsi="Times New Roman"/>
                <w:sz w:val="24"/>
                <w:szCs w:val="24"/>
              </w:rPr>
              <w:t>, örökségünk</w:t>
            </w:r>
            <w:r w:rsidRPr="00E60830">
              <w:rPr>
                <w:rFonts w:ascii="Times New Roman" w:hAnsi="Times New Roman"/>
                <w:sz w:val="24"/>
                <w:szCs w:val="24"/>
              </w:rPr>
              <w:t>.</w:t>
            </w:r>
            <w:r w:rsidR="00E60830" w:rsidRPr="002449EB">
              <w:rPr>
                <w:rFonts w:ascii="Times New Roman" w:hAnsi="Times New Roman"/>
                <w:sz w:val="24"/>
              </w:rPr>
              <w:t xml:space="preserve"> (pl. Tiszántúl – pl. Jászság, B</w:t>
            </w:r>
            <w:r w:rsidR="00E60830">
              <w:rPr>
                <w:rFonts w:ascii="Times New Roman" w:hAnsi="Times New Roman"/>
                <w:sz w:val="24"/>
              </w:rPr>
              <w:t>odrogköz) tárgykultúrája,</w:t>
            </w:r>
            <w:r w:rsidR="00E60830" w:rsidRPr="002449EB">
              <w:rPr>
                <w:rFonts w:ascii="Times New Roman" w:hAnsi="Times New Roman"/>
                <w:sz w:val="24"/>
              </w:rPr>
              <w:t xml:space="preserve"> épület, </w:t>
            </w:r>
            <w:r w:rsidR="00E60830">
              <w:rPr>
                <w:rFonts w:ascii="Times New Roman" w:hAnsi="Times New Roman"/>
                <w:sz w:val="24"/>
              </w:rPr>
              <w:t>viselet, használati tárgy</w:t>
            </w:r>
            <w:r w:rsidR="00E60830" w:rsidRPr="002449EB">
              <w:rPr>
                <w:rFonts w:ascii="Times New Roman" w:hAnsi="Times New Roman"/>
                <w:sz w:val="24"/>
              </w:rPr>
              <w:t xml:space="preserve"> </w:t>
            </w:r>
            <w:r w:rsidR="00E60830">
              <w:rPr>
                <w:rFonts w:ascii="Times New Roman" w:hAnsi="Times New Roman"/>
                <w:sz w:val="24"/>
              </w:rPr>
              <w:t xml:space="preserve">(elemző vizsgálat, legfontosabb jegyei) </w:t>
            </w:r>
          </w:p>
          <w:p w:rsidR="001C18F2" w:rsidRDefault="0065757E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E60830">
              <w:rPr>
                <w:rFonts w:ascii="Times New Roman" w:hAnsi="Times New Roman"/>
                <w:sz w:val="24"/>
                <w:szCs w:val="24"/>
              </w:rPr>
              <w:t xml:space="preserve">Épületek, </w:t>
            </w:r>
            <w:r w:rsidR="001C18F2" w:rsidRPr="00E60830">
              <w:rPr>
                <w:rFonts w:ascii="Times New Roman" w:hAnsi="Times New Roman"/>
                <w:sz w:val="24"/>
                <w:szCs w:val="24"/>
              </w:rPr>
              <w:t>e</w:t>
            </w:r>
            <w:r w:rsidR="00D66E27" w:rsidRPr="00E60830">
              <w:rPr>
                <w:rFonts w:ascii="Times New Roman" w:hAnsi="Times New Roman"/>
                <w:sz w:val="24"/>
                <w:szCs w:val="24"/>
              </w:rPr>
              <w:t>gyszerű műszaki jellegű ábrázolás segítségével (pl. alaprajz, m</w:t>
            </w:r>
            <w:r w:rsidR="001C18F2" w:rsidRPr="00E60830">
              <w:rPr>
                <w:rFonts w:ascii="Times New Roman" w:hAnsi="Times New Roman"/>
                <w:sz w:val="24"/>
                <w:szCs w:val="24"/>
              </w:rPr>
              <w:t>etszetrajz, vetületi ábrázolás</w:t>
            </w:r>
            <w:r w:rsidR="001C18F2">
              <w:rPr>
                <w:rFonts w:ascii="Times New Roman" w:hAnsi="Times New Roman"/>
                <w:sz w:val="24"/>
              </w:rPr>
              <w:t xml:space="preserve">). </w:t>
            </w:r>
          </w:p>
          <w:p w:rsidR="00D66E27" w:rsidRPr="001C18F2" w:rsidRDefault="001C18F2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Otthon. Lakáskultúra, bútor és berendezési tárgyak.</w:t>
            </w:r>
            <w:r w:rsidRPr="00D66E27">
              <w:rPr>
                <w:rFonts w:ascii="Times New Roman" w:hAnsi="Times New Roman"/>
                <w:sz w:val="24"/>
              </w:rPr>
              <w:t xml:space="preserve"> A környezettudatos élet lehetőségeinek összegyűjtése a közvetlen környezetben.</w:t>
            </w:r>
          </w:p>
          <w:p w:rsidR="00D66E27" w:rsidRDefault="00D66E27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 w:rsidR="0065757E" w:rsidRPr="00205F4E">
              <w:rPr>
                <w:rFonts w:ascii="Times New Roman" w:hAnsi="Times New Roman"/>
                <w:sz w:val="24"/>
              </w:rPr>
              <w:t xml:space="preserve">árgyak átalakítása, </w:t>
            </w:r>
            <w:r>
              <w:rPr>
                <w:rFonts w:ascii="Times New Roman" w:hAnsi="Times New Roman"/>
                <w:sz w:val="24"/>
              </w:rPr>
              <w:t xml:space="preserve">áttervezése meghatározott célok, más funkció betöltése. pl. Öltözködéskultúra. Saját tervezés </w:t>
            </w:r>
            <w:r w:rsidRPr="00205F4E">
              <w:rPr>
                <w:rFonts w:ascii="Times New Roman" w:hAnsi="Times New Roman"/>
                <w:sz w:val="24"/>
              </w:rPr>
              <w:t>megjelenítése</w:t>
            </w:r>
            <w:r>
              <w:rPr>
                <w:rFonts w:ascii="Times New Roman" w:hAnsi="Times New Roman"/>
                <w:sz w:val="24"/>
              </w:rPr>
              <w:t xml:space="preserve"> szabadkézi rajzban. Megvalósítás. </w:t>
            </w:r>
          </w:p>
          <w:p w:rsidR="00D66E27" w:rsidRDefault="00D66E27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205F4E">
              <w:rPr>
                <w:rFonts w:ascii="Times New Roman" w:hAnsi="Times New Roman"/>
                <w:sz w:val="24"/>
              </w:rPr>
              <w:t>Mintatervezé</w:t>
            </w:r>
            <w:r>
              <w:rPr>
                <w:rFonts w:ascii="Times New Roman" w:hAnsi="Times New Roman"/>
                <w:sz w:val="24"/>
              </w:rPr>
              <w:t>s megadott cél érdekében (pl. pó</w:t>
            </w:r>
            <w:r w:rsidRPr="00205F4E">
              <w:rPr>
                <w:rFonts w:ascii="Times New Roman" w:hAnsi="Times New Roman"/>
                <w:sz w:val="24"/>
              </w:rPr>
              <w:t>ló</w:t>
            </w:r>
            <w:r>
              <w:rPr>
                <w:rFonts w:ascii="Times New Roman" w:hAnsi="Times New Roman"/>
                <w:sz w:val="24"/>
              </w:rPr>
              <w:t>ra</w:t>
            </w:r>
            <w:r w:rsidRPr="00205F4E">
              <w:rPr>
                <w:rFonts w:ascii="Times New Roman" w:hAnsi="Times New Roman"/>
                <w:sz w:val="24"/>
              </w:rPr>
              <w:t xml:space="preserve"> a toleranciáért, falfestmény az iskola ebédlőjéb</w:t>
            </w:r>
            <w:r>
              <w:rPr>
                <w:rFonts w:ascii="Times New Roman" w:hAnsi="Times New Roman"/>
                <w:sz w:val="24"/>
              </w:rPr>
              <w:t xml:space="preserve">e stb. </w:t>
            </w:r>
          </w:p>
          <w:p w:rsidR="00D66E27" w:rsidRDefault="00D66E27" w:rsidP="00B40731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205F4E">
              <w:rPr>
                <w:rFonts w:ascii="Times New Roman" w:hAnsi="Times New Roman"/>
                <w:sz w:val="24"/>
              </w:rPr>
              <w:t>Tárgytervezés (pl. ö</w:t>
            </w:r>
            <w:r>
              <w:rPr>
                <w:rFonts w:ascii="Times New Roman" w:hAnsi="Times New Roman"/>
                <w:sz w:val="24"/>
              </w:rPr>
              <w:t>ltözék kiegészítő, csomagolásterv</w:t>
            </w:r>
            <w:r w:rsidR="001C18F2">
              <w:rPr>
                <w:rFonts w:ascii="Times New Roman" w:hAnsi="Times New Roman"/>
                <w:sz w:val="24"/>
              </w:rPr>
              <w:t>).</w:t>
            </w:r>
          </w:p>
          <w:p w:rsidR="00D66E27" w:rsidRPr="001C18F2" w:rsidRDefault="00D66E27" w:rsidP="00B40731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1C18F2">
              <w:rPr>
                <w:rFonts w:ascii="Times New Roman" w:hAnsi="Times New Roman"/>
                <w:sz w:val="24"/>
              </w:rPr>
              <w:t>Tárgyalkotás (pl. saját amulett, egyszerű repülő eszköz)</w:t>
            </w:r>
            <w:r w:rsidR="001C18F2">
              <w:rPr>
                <w:rFonts w:ascii="Times New Roman" w:hAnsi="Times New Roman"/>
                <w:sz w:val="24"/>
              </w:rPr>
              <w:t>.</w:t>
            </w:r>
            <w:r w:rsidRPr="001C18F2">
              <w:rPr>
                <w:rFonts w:ascii="Times New Roman" w:hAnsi="Times New Roman"/>
                <w:sz w:val="24"/>
              </w:rPr>
              <w:t xml:space="preserve"> Használati tárgyaink, személyes tárgyaink, </w:t>
            </w:r>
            <w:r w:rsidR="001C18F2">
              <w:rPr>
                <w:rFonts w:ascii="Times New Roman" w:hAnsi="Times New Roman"/>
                <w:sz w:val="24"/>
              </w:rPr>
              <w:t>dísztárgyak. M</w:t>
            </w:r>
            <w:r w:rsidRPr="001C18F2">
              <w:rPr>
                <w:rFonts w:ascii="Times New Roman" w:hAnsi="Times New Roman"/>
                <w:sz w:val="24"/>
              </w:rPr>
              <w:t>i a giccs? Vizuális felmérés, megismerésből származó elemző tapasztalatok (rajzos</w:t>
            </w:r>
            <w:r w:rsidR="001C18F2" w:rsidRPr="001C18F2">
              <w:rPr>
                <w:rFonts w:ascii="Times New Roman" w:hAnsi="Times New Roman"/>
                <w:sz w:val="24"/>
              </w:rPr>
              <w:t>, fényképes</w:t>
            </w:r>
            <w:r w:rsidR="001C18F2">
              <w:rPr>
                <w:rFonts w:ascii="Times New Roman" w:hAnsi="Times New Roman"/>
                <w:sz w:val="24"/>
              </w:rPr>
              <w:t xml:space="preserve"> felmérés) alapján.</w:t>
            </w:r>
          </w:p>
          <w:p w:rsidR="00D66E27" w:rsidRDefault="00D66E27" w:rsidP="00B40731">
            <w:pPr>
              <w:numPr>
                <w:ilvl w:val="0"/>
                <w:numId w:val="7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Ö</w:t>
            </w:r>
            <w:r w:rsidR="0065757E" w:rsidRPr="00205F4E">
              <w:rPr>
                <w:rFonts w:ascii="Times New Roman" w:hAnsi="Times New Roman"/>
                <w:sz w:val="24"/>
              </w:rPr>
              <w:t>nálló tervezési, tárgyalkotó folyamat dokumentálása az ötlettől a kivitelezésig.</w:t>
            </w:r>
            <w:r w:rsidR="001C18F2">
              <w:rPr>
                <w:rFonts w:ascii="Times New Roman" w:hAnsi="Times New Roman"/>
                <w:sz w:val="24"/>
              </w:rPr>
              <w:t xml:space="preserve"> Gazdaságos anyaghasználat. </w:t>
            </w:r>
          </w:p>
          <w:p w:rsidR="00D66E27" w:rsidRDefault="00D66E27" w:rsidP="00176099">
            <w:pPr>
              <w:overflowPunct/>
              <w:spacing w:after="120"/>
              <w:ind w:left="360"/>
              <w:textAlignment w:val="auto"/>
              <w:rPr>
                <w:rFonts w:ascii="Times New Roman" w:hAnsi="Times New Roman"/>
                <w:sz w:val="24"/>
              </w:rPr>
            </w:pPr>
          </w:p>
          <w:p w:rsidR="004C2CA8" w:rsidRPr="00176099" w:rsidRDefault="00176099" w:rsidP="00176099">
            <w:pPr>
              <w:spacing w:after="120"/>
              <w:rPr>
                <w:rFonts w:ascii="Times New Roman" w:hAnsi="Times New Roman"/>
                <w:sz w:val="28"/>
                <w:szCs w:val="24"/>
              </w:rPr>
            </w:pPr>
            <w:r w:rsidRPr="00176099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fogalmak</w:t>
            </w:r>
          </w:p>
          <w:p w:rsidR="001C18F2" w:rsidRDefault="00E60830" w:rsidP="002154D5">
            <w:pPr>
              <w:rPr>
                <w:rFonts w:ascii="Times New Roman" w:hAnsi="Times New Roman"/>
                <w:sz w:val="24"/>
              </w:rPr>
            </w:pPr>
            <w:r w:rsidRPr="002449EB">
              <w:rPr>
                <w:rFonts w:ascii="Times New Roman" w:hAnsi="Times New Roman"/>
                <w:sz w:val="24"/>
              </w:rPr>
              <w:t>Építészeti elem, közösségi és személyes t</w:t>
            </w:r>
            <w:r>
              <w:rPr>
                <w:rFonts w:ascii="Times New Roman" w:hAnsi="Times New Roman"/>
                <w:sz w:val="24"/>
              </w:rPr>
              <w:t>ér</w:t>
            </w:r>
            <w:r w:rsidRPr="002449EB">
              <w:rPr>
                <w:rFonts w:ascii="Times New Roman" w:hAnsi="Times New Roman"/>
                <w:sz w:val="24"/>
              </w:rPr>
              <w:t>, alaprajztípus, oszta</w:t>
            </w:r>
            <w:r>
              <w:rPr>
                <w:rFonts w:ascii="Times New Roman" w:hAnsi="Times New Roman"/>
                <w:sz w:val="24"/>
              </w:rPr>
              <w:t>tlan és osztott, f</w:t>
            </w:r>
            <w:r w:rsidRPr="002449EB">
              <w:rPr>
                <w:rFonts w:ascii="Times New Roman" w:hAnsi="Times New Roman"/>
                <w:sz w:val="24"/>
              </w:rPr>
              <w:t xml:space="preserve">ő-, oldal-, kereszthajó, apszis, dongaboltozat, keresztboltozat, oszloprend, masztaba, piramis, akropolisz, </w:t>
            </w:r>
            <w:r w:rsidRPr="002449EB">
              <w:rPr>
                <w:rFonts w:ascii="Times New Roman" w:hAnsi="Times New Roman"/>
                <w:sz w:val="24"/>
              </w:rPr>
              <w:lastRenderedPageBreak/>
              <w:t>amfite</w:t>
            </w:r>
            <w:r>
              <w:rPr>
                <w:rFonts w:ascii="Times New Roman" w:hAnsi="Times New Roman"/>
                <w:sz w:val="24"/>
              </w:rPr>
              <w:t xml:space="preserve">átrum, bazilika, palota, kúria. </w:t>
            </w:r>
            <w:r w:rsidR="002154D5">
              <w:rPr>
                <w:rFonts w:ascii="Times New Roman" w:hAnsi="Times New Roman"/>
                <w:sz w:val="24"/>
              </w:rPr>
              <w:t>Organikus építészet</w:t>
            </w:r>
            <w:r w:rsidR="002154D5" w:rsidRPr="002449EB">
              <w:rPr>
                <w:rFonts w:ascii="Times New Roman" w:hAnsi="Times New Roman"/>
                <w:sz w:val="24"/>
              </w:rPr>
              <w:t>.</w:t>
            </w:r>
            <w:r w:rsidR="002154D5">
              <w:rPr>
                <w:rFonts w:ascii="Times New Roman" w:hAnsi="Times New Roman"/>
                <w:sz w:val="24"/>
              </w:rPr>
              <w:t xml:space="preserve"> Néprajzi örökség, nép tárgykultúra. </w:t>
            </w:r>
            <w:r w:rsidR="002154D5" w:rsidRPr="00205F4E">
              <w:rPr>
                <w:rFonts w:ascii="Times New Roman" w:hAnsi="Times New Roman"/>
                <w:sz w:val="24"/>
              </w:rPr>
              <w:t>Lakókörnyezet-életmód. Tárgyak, szerkezetek, rendeltetés</w:t>
            </w:r>
            <w:r w:rsidR="002154D5">
              <w:rPr>
                <w:rFonts w:ascii="Times New Roman" w:hAnsi="Times New Roman"/>
                <w:sz w:val="24"/>
              </w:rPr>
              <w:t>, forma, funkció, ornamentika, minta</w:t>
            </w:r>
            <w:r w:rsidR="002154D5" w:rsidRPr="00205F4E">
              <w:rPr>
                <w:rFonts w:ascii="Times New Roman" w:hAnsi="Times New Roman"/>
                <w:sz w:val="24"/>
              </w:rPr>
              <w:t>.</w:t>
            </w:r>
            <w:r w:rsidR="002154D5">
              <w:rPr>
                <w:rFonts w:ascii="Times New Roman" w:hAnsi="Times New Roman"/>
                <w:sz w:val="24"/>
              </w:rPr>
              <w:t xml:space="preserve"> Tárgykultúra, környezetkultúra. </w:t>
            </w:r>
            <w:r>
              <w:rPr>
                <w:rFonts w:ascii="Times New Roman" w:hAnsi="Times New Roman"/>
                <w:sz w:val="24"/>
              </w:rPr>
              <w:t>L</w:t>
            </w:r>
            <w:r w:rsidR="001C18F2">
              <w:rPr>
                <w:rFonts w:ascii="Times New Roman" w:hAnsi="Times New Roman"/>
                <w:sz w:val="24"/>
              </w:rPr>
              <w:t>átvány, téri helyzet.</w:t>
            </w:r>
            <w:r w:rsidR="001C18F2" w:rsidRPr="00205F4E">
              <w:rPr>
                <w:rFonts w:ascii="Times New Roman" w:hAnsi="Times New Roman"/>
                <w:sz w:val="24"/>
              </w:rPr>
              <w:t xml:space="preserve"> Síkbeli és térbeli alakzatok. Vetületi ábrázolás.</w:t>
            </w:r>
            <w:r w:rsidR="001C1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8F2">
              <w:rPr>
                <w:rFonts w:ascii="Times New Roman" w:hAnsi="Times New Roman"/>
                <w:sz w:val="24"/>
              </w:rPr>
              <w:t>A</w:t>
            </w:r>
            <w:r w:rsidR="00E30D9E">
              <w:rPr>
                <w:rFonts w:ascii="Times New Roman" w:hAnsi="Times New Roman"/>
                <w:sz w:val="24"/>
              </w:rPr>
              <w:t>xonometria</w:t>
            </w:r>
            <w:r w:rsidR="001C18F2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A</w:t>
            </w:r>
            <w:r w:rsidRPr="00205F4E">
              <w:rPr>
                <w:rFonts w:ascii="Times New Roman" w:hAnsi="Times New Roman"/>
                <w:sz w:val="24"/>
              </w:rPr>
              <w:t>laprajz, metszetrajz, vetületi ábrázolás, műszaki jellegű ábrázolás, vonalfajt</w:t>
            </w:r>
            <w:r>
              <w:rPr>
                <w:rFonts w:ascii="Times New Roman" w:hAnsi="Times New Roman"/>
                <w:sz w:val="24"/>
              </w:rPr>
              <w:t xml:space="preserve">a. </w:t>
            </w:r>
            <w:r w:rsidR="001C18F2">
              <w:rPr>
                <w:rFonts w:ascii="Times New Roman" w:hAnsi="Times New Roman"/>
                <w:sz w:val="24"/>
              </w:rPr>
              <w:t>Ipar</w:t>
            </w:r>
            <w:r w:rsidR="00E30D9E">
              <w:rPr>
                <w:rFonts w:ascii="Times New Roman" w:hAnsi="Times New Roman"/>
                <w:sz w:val="24"/>
              </w:rPr>
              <w:t>művészeti műfaj</w:t>
            </w:r>
            <w:r w:rsidR="001C18F2">
              <w:rPr>
                <w:rFonts w:ascii="Times New Roman" w:hAnsi="Times New Roman"/>
                <w:sz w:val="24"/>
              </w:rPr>
              <w:t>ok</w:t>
            </w:r>
            <w:r w:rsidR="00E30D9E">
              <w:rPr>
                <w:rFonts w:ascii="Times New Roman" w:hAnsi="Times New Roman"/>
                <w:sz w:val="24"/>
              </w:rPr>
              <w:t xml:space="preserve">, </w:t>
            </w:r>
            <w:r w:rsidR="002154D5" w:rsidRPr="002449EB">
              <w:rPr>
                <w:rFonts w:ascii="Times New Roman" w:hAnsi="Times New Roman"/>
                <w:sz w:val="24"/>
              </w:rPr>
              <w:t>ipari formatervezés</w:t>
            </w:r>
            <w:r w:rsidR="002154D5">
              <w:rPr>
                <w:rFonts w:ascii="Times New Roman" w:hAnsi="Times New Roman"/>
                <w:sz w:val="24"/>
              </w:rPr>
              <w:t>,</w:t>
            </w:r>
            <w:r w:rsidR="002154D5" w:rsidRPr="002449EB">
              <w:rPr>
                <w:rFonts w:ascii="Times New Roman" w:hAnsi="Times New Roman"/>
                <w:sz w:val="24"/>
              </w:rPr>
              <w:t xml:space="preserve"> </w:t>
            </w:r>
            <w:r w:rsidR="001C18F2" w:rsidRPr="002449EB">
              <w:rPr>
                <w:rFonts w:ascii="Times New Roman" w:hAnsi="Times New Roman"/>
                <w:sz w:val="24"/>
              </w:rPr>
              <w:t>stíluskorszak, stílusirányzat</w:t>
            </w:r>
            <w:r w:rsidR="001C18F2">
              <w:rPr>
                <w:rFonts w:ascii="Times New Roman" w:hAnsi="Times New Roman"/>
                <w:sz w:val="24"/>
              </w:rPr>
              <w:t xml:space="preserve">. </w:t>
            </w:r>
            <w:r w:rsidR="002154D5">
              <w:rPr>
                <w:rFonts w:ascii="Times New Roman" w:hAnsi="Times New Roman"/>
                <w:sz w:val="24"/>
              </w:rPr>
              <w:t xml:space="preserve">Kézművesség, kézműves technikák. </w:t>
            </w:r>
            <w:r w:rsidR="001C18F2">
              <w:rPr>
                <w:rFonts w:ascii="Times New Roman" w:hAnsi="Times New Roman"/>
                <w:sz w:val="24"/>
              </w:rPr>
              <w:t>Képzőművészet: Land art. Forma és arányrendszer, kompozíció. T</w:t>
            </w:r>
            <w:r w:rsidR="00E30D9E" w:rsidRPr="002449EB">
              <w:rPr>
                <w:rFonts w:ascii="Times New Roman" w:hAnsi="Times New Roman"/>
                <w:sz w:val="24"/>
              </w:rPr>
              <w:t>akarás, felület, forma, t</w:t>
            </w:r>
            <w:r w:rsidR="001C18F2">
              <w:rPr>
                <w:rFonts w:ascii="Times New Roman" w:hAnsi="Times New Roman"/>
                <w:sz w:val="24"/>
              </w:rPr>
              <w:t>érbeliség, formatömeg. T</w:t>
            </w:r>
            <w:r w:rsidR="001C18F2" w:rsidRPr="00205F4E">
              <w:rPr>
                <w:rFonts w:ascii="Times New Roman" w:hAnsi="Times New Roman"/>
                <w:sz w:val="24"/>
              </w:rPr>
              <w:t xml:space="preserve">ervezés szerepe, jelentősége, </w:t>
            </w:r>
            <w:r w:rsidR="001C18F2">
              <w:rPr>
                <w:rFonts w:ascii="Times New Roman" w:hAnsi="Times New Roman"/>
                <w:sz w:val="24"/>
              </w:rPr>
              <w:t>t</w:t>
            </w:r>
            <w:r w:rsidR="001C18F2" w:rsidRPr="00205F4E">
              <w:rPr>
                <w:rFonts w:ascii="Times New Roman" w:hAnsi="Times New Roman"/>
                <w:sz w:val="24"/>
              </w:rPr>
              <w:t xml:space="preserve">ervezési folyamat </w:t>
            </w:r>
            <w:r w:rsidR="001C18F2">
              <w:rPr>
                <w:rFonts w:ascii="Times New Roman" w:hAnsi="Times New Roman"/>
                <w:sz w:val="24"/>
              </w:rPr>
              <w:t>(</w:t>
            </w:r>
            <w:r w:rsidR="001C18F2" w:rsidRPr="00205F4E">
              <w:rPr>
                <w:rFonts w:ascii="Times New Roman" w:hAnsi="Times New Roman"/>
                <w:sz w:val="24"/>
              </w:rPr>
              <w:t>felmérés, funkció, gazdaságos anyaghasználat</w:t>
            </w:r>
            <w:r w:rsidR="001C18F2">
              <w:rPr>
                <w:rFonts w:ascii="Times New Roman" w:hAnsi="Times New Roman"/>
                <w:sz w:val="24"/>
              </w:rPr>
              <w:t>,</w:t>
            </w:r>
            <w:r w:rsidR="001C18F2" w:rsidRPr="00205F4E">
              <w:rPr>
                <w:rFonts w:ascii="Times New Roman" w:hAnsi="Times New Roman"/>
                <w:sz w:val="24"/>
              </w:rPr>
              <w:t xml:space="preserve"> műveleti sorrend betartása, eszközhasználat</w:t>
            </w:r>
            <w:r w:rsidR="001C18F2">
              <w:rPr>
                <w:rFonts w:ascii="Times New Roman" w:hAnsi="Times New Roman"/>
                <w:sz w:val="24"/>
              </w:rPr>
              <w:t>)</w:t>
            </w:r>
            <w:r w:rsidR="001C18F2" w:rsidRPr="00205F4E">
              <w:rPr>
                <w:rFonts w:ascii="Times New Roman" w:hAnsi="Times New Roman"/>
                <w:sz w:val="24"/>
              </w:rPr>
              <w:t xml:space="preserve">. </w:t>
            </w:r>
            <w:r w:rsidR="001C18F2">
              <w:rPr>
                <w:rFonts w:ascii="Times New Roman" w:hAnsi="Times New Roman"/>
                <w:sz w:val="24"/>
              </w:rPr>
              <w:t xml:space="preserve">Gazdaságosság. </w:t>
            </w:r>
            <w:r w:rsidR="001C18F2" w:rsidRPr="00205F4E">
              <w:rPr>
                <w:rFonts w:ascii="Times New Roman" w:hAnsi="Times New Roman"/>
                <w:sz w:val="24"/>
              </w:rPr>
              <w:t>Környezettudatos magatartás, fenntarthatóság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1C18F2" w:rsidRPr="00205F4E">
              <w:rPr>
                <w:rFonts w:ascii="Times New Roman" w:hAnsi="Times New Roman"/>
                <w:sz w:val="24"/>
              </w:rPr>
              <w:t>környezetvédelem.</w:t>
            </w:r>
            <w:r w:rsidR="002154D5" w:rsidRPr="00205F4E">
              <w:rPr>
                <w:rFonts w:ascii="Times New Roman" w:hAnsi="Times New Roman"/>
                <w:sz w:val="24"/>
              </w:rPr>
              <w:t xml:space="preserve"> Helyi természet- és környezetvédelmi problémák felismerése.</w:t>
            </w:r>
          </w:p>
          <w:p w:rsidR="00176099" w:rsidRPr="001C18F2" w:rsidRDefault="00176099" w:rsidP="002154D5">
            <w:pPr>
              <w:rPr>
                <w:rFonts w:ascii="Times New Roman" w:hAnsi="Times New Roman"/>
                <w:sz w:val="24"/>
              </w:rPr>
            </w:pPr>
          </w:p>
        </w:tc>
      </w:tr>
      <w:tr w:rsidR="00377D49" w:rsidTr="005C7102">
        <w:tc>
          <w:tcPr>
            <w:tcW w:w="9606" w:type="dxa"/>
          </w:tcPr>
          <w:p w:rsidR="002B6C71" w:rsidRPr="00176099" w:rsidRDefault="00752E96" w:rsidP="00176099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17609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2B6C71" w:rsidRPr="00176099">
              <w:rPr>
                <w:rFonts w:ascii="Times New Roman" w:hAnsi="Times New Roman"/>
                <w:b/>
                <w:sz w:val="28"/>
                <w:szCs w:val="28"/>
              </w:rPr>
              <w:t>Vizu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8"/>
              </w:rPr>
              <w:t>á</w:t>
            </w:r>
            <w:r w:rsidR="002B6C71" w:rsidRPr="00176099">
              <w:rPr>
                <w:rFonts w:ascii="Times New Roman" w:hAnsi="Times New Roman"/>
                <w:b/>
                <w:sz w:val="28"/>
                <w:szCs w:val="28"/>
              </w:rPr>
              <w:t>lis kommunik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8"/>
              </w:rPr>
              <w:t>á</w:t>
            </w:r>
            <w:r w:rsidR="002B6C71" w:rsidRPr="00176099">
              <w:rPr>
                <w:rFonts w:ascii="Times New Roman" w:hAnsi="Times New Roman"/>
                <w:b/>
                <w:sz w:val="28"/>
                <w:szCs w:val="28"/>
              </w:rPr>
              <w:t>ci</w:t>
            </w:r>
            <w:r w:rsidR="002B6C71" w:rsidRPr="00176099">
              <w:rPr>
                <w:rFonts w:ascii="Times New Roman" w:hAnsi="Times New Roman" w:hint="cs"/>
                <w:b/>
                <w:sz w:val="28"/>
                <w:szCs w:val="28"/>
              </w:rPr>
              <w:t>ó</w:t>
            </w:r>
          </w:p>
          <w:p w:rsidR="006A772A" w:rsidRDefault="002B6C71" w:rsidP="004C2CA8">
            <w:pPr>
              <w:rPr>
                <w:rFonts w:ascii="Times New Roman" w:hAnsi="Times New Roman"/>
                <w:b/>
                <w:sz w:val="24"/>
              </w:rPr>
            </w:pPr>
            <w:r w:rsidRPr="00E1392D">
              <w:rPr>
                <w:rFonts w:ascii="Times New Roman" w:hAnsi="Times New Roman"/>
                <w:b/>
                <w:sz w:val="24"/>
              </w:rPr>
              <w:t>Mozg</w:t>
            </w:r>
            <w:r w:rsidRPr="00E1392D">
              <w:rPr>
                <w:rFonts w:ascii="Times New Roman" w:hAnsi="Times New Roman" w:hint="cs"/>
                <w:b/>
                <w:sz w:val="24"/>
              </w:rPr>
              <w:t>ó</w:t>
            </w:r>
            <w:r w:rsidRPr="00E1392D">
              <w:rPr>
                <w:rFonts w:ascii="Times New Roman" w:hAnsi="Times New Roman"/>
                <w:b/>
                <w:sz w:val="24"/>
              </w:rPr>
              <w:t>k</w:t>
            </w:r>
            <w:r w:rsidRPr="00E1392D">
              <w:rPr>
                <w:rFonts w:ascii="Times New Roman" w:hAnsi="Times New Roman" w:hint="cs"/>
                <w:b/>
                <w:sz w:val="24"/>
              </w:rPr>
              <w:t>é</w:t>
            </w:r>
            <w:r w:rsidRPr="00E1392D">
              <w:rPr>
                <w:rFonts w:ascii="Times New Roman" w:hAnsi="Times New Roman"/>
                <w:b/>
                <w:sz w:val="24"/>
              </w:rPr>
              <w:t>pi k</w:t>
            </w:r>
            <w:r w:rsidRPr="00E1392D">
              <w:rPr>
                <w:rFonts w:ascii="Times New Roman" w:hAnsi="Times New Roman" w:hint="cs"/>
                <w:b/>
                <w:sz w:val="24"/>
              </w:rPr>
              <w:t>ö</w:t>
            </w:r>
            <w:r w:rsidRPr="00E1392D">
              <w:rPr>
                <w:rFonts w:ascii="Times New Roman" w:hAnsi="Times New Roman"/>
                <w:b/>
                <w:sz w:val="24"/>
              </w:rPr>
              <w:t>zl</w:t>
            </w:r>
            <w:r w:rsidRPr="00E1392D">
              <w:rPr>
                <w:rFonts w:ascii="Times New Roman" w:hAnsi="Times New Roman" w:hint="cs"/>
                <w:b/>
                <w:sz w:val="24"/>
              </w:rPr>
              <w:t>é</w:t>
            </w:r>
            <w:r w:rsidRPr="00E1392D">
              <w:rPr>
                <w:rFonts w:ascii="Times New Roman" w:hAnsi="Times New Roman"/>
                <w:b/>
                <w:sz w:val="24"/>
              </w:rPr>
              <w:t>s.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Montázs</w:t>
            </w:r>
            <w:r w:rsidR="004C2CA8">
              <w:rPr>
                <w:rFonts w:ascii="Times New Roman" w:hAnsi="Times New Roman"/>
                <w:b/>
                <w:sz w:val="24"/>
              </w:rPr>
              <w:t>,</w:t>
            </w:r>
            <w:r w:rsidR="004C2CA8">
              <w:rPr>
                <w:rFonts w:ascii="Times New Roman" w:hAnsi="Times New Roman"/>
                <w:sz w:val="24"/>
              </w:rPr>
              <w:t xml:space="preserve"> 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Vizu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á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lis kommunik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á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ci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ó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s form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á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k</w:t>
            </w:r>
            <w:r w:rsidR="004C2CA8">
              <w:rPr>
                <w:rFonts w:ascii="Times New Roman" w:hAnsi="Times New Roman"/>
                <w:sz w:val="24"/>
              </w:rPr>
              <w:t xml:space="preserve">. 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M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é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 xml:space="preserve">dia 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é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s mozg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ó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k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é</w:t>
            </w:r>
            <w:r w:rsidR="004C2CA8" w:rsidRPr="004C2CA8">
              <w:rPr>
                <w:rFonts w:ascii="Times New Roman" w:hAnsi="Times New Roman"/>
                <w:b/>
                <w:sz w:val="24"/>
              </w:rPr>
              <w:t>pkult</w:t>
            </w:r>
            <w:r w:rsidR="004C2CA8" w:rsidRPr="004C2CA8">
              <w:rPr>
                <w:rFonts w:ascii="Times New Roman" w:hAnsi="Times New Roman" w:hint="cs"/>
                <w:b/>
                <w:sz w:val="24"/>
              </w:rPr>
              <w:t>ú</w:t>
            </w:r>
            <w:r w:rsidR="00877B94">
              <w:rPr>
                <w:rFonts w:ascii="Times New Roman" w:hAnsi="Times New Roman"/>
                <w:b/>
                <w:sz w:val="24"/>
              </w:rPr>
              <w:t xml:space="preserve">ra. </w:t>
            </w:r>
          </w:p>
          <w:p w:rsidR="004C2CA8" w:rsidRDefault="004C2CA8" w:rsidP="004C2CA8">
            <w:pPr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>A m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dia kifejez</w:t>
            </w:r>
            <w:r w:rsidRPr="00877B94">
              <w:rPr>
                <w:rFonts w:ascii="Times New Roman" w:hAnsi="Times New Roman" w:hint="cs"/>
                <w:sz w:val="24"/>
              </w:rPr>
              <w:t>ő</w:t>
            </w:r>
            <w:r w:rsidRPr="00877B94">
              <w:rPr>
                <w:rFonts w:ascii="Times New Roman" w:hAnsi="Times New Roman"/>
                <w:sz w:val="24"/>
              </w:rPr>
              <w:t>eszk</w:t>
            </w:r>
            <w:r w:rsidRPr="00877B94">
              <w:rPr>
                <w:rFonts w:ascii="Times New Roman" w:hAnsi="Times New Roman" w:hint="cs"/>
                <w:sz w:val="24"/>
              </w:rPr>
              <w:t>ö</w:t>
            </w:r>
            <w:r w:rsidRPr="00877B94">
              <w:rPr>
                <w:rFonts w:ascii="Times New Roman" w:hAnsi="Times New Roman"/>
                <w:sz w:val="24"/>
              </w:rPr>
              <w:t>zei, Reproduk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l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 xml:space="preserve">s 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 xml:space="preserve">s 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br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zol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="00877B94">
              <w:rPr>
                <w:rFonts w:ascii="Times New Roman" w:hAnsi="Times New Roman"/>
                <w:sz w:val="24"/>
              </w:rPr>
              <w:t>s. A</w:t>
            </w:r>
            <w:r w:rsidRPr="00877B94">
              <w:rPr>
                <w:rFonts w:ascii="Times New Roman" w:hAnsi="Times New Roman"/>
                <w:sz w:val="24"/>
              </w:rPr>
              <w:t xml:space="preserve"> mozg</w:t>
            </w:r>
            <w:r w:rsidRPr="00877B94">
              <w:rPr>
                <w:rFonts w:ascii="Times New Roman" w:hAnsi="Times New Roman" w:hint="cs"/>
                <w:sz w:val="24"/>
              </w:rPr>
              <w:t>ó</w:t>
            </w:r>
            <w:r w:rsidRPr="00877B94">
              <w:rPr>
                <w:rFonts w:ascii="Times New Roman" w:hAnsi="Times New Roman"/>
                <w:sz w:val="24"/>
              </w:rPr>
              <w:t>k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p kett</w:t>
            </w:r>
            <w:r w:rsidRPr="00877B94">
              <w:rPr>
                <w:rFonts w:ascii="Times New Roman" w:hAnsi="Times New Roman" w:hint="cs"/>
                <w:sz w:val="24"/>
              </w:rPr>
              <w:t>ő</w:t>
            </w:r>
            <w:r w:rsidRPr="00877B94">
              <w:rPr>
                <w:rFonts w:ascii="Times New Roman" w:hAnsi="Times New Roman"/>
                <w:sz w:val="24"/>
              </w:rPr>
              <w:t>s term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szete. A kiemel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s (hangs</w:t>
            </w:r>
            <w:r w:rsidRPr="00877B94">
              <w:rPr>
                <w:rFonts w:ascii="Times New Roman" w:hAnsi="Times New Roman" w:hint="cs"/>
                <w:sz w:val="24"/>
              </w:rPr>
              <w:t>ú</w:t>
            </w:r>
            <w:r w:rsidRPr="00877B94">
              <w:rPr>
                <w:rFonts w:ascii="Times New Roman" w:hAnsi="Times New Roman"/>
                <w:sz w:val="24"/>
              </w:rPr>
              <w:t>lyoz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s) alapeszk</w:t>
            </w:r>
            <w:r w:rsidRPr="00877B94">
              <w:rPr>
                <w:rFonts w:ascii="Times New Roman" w:hAnsi="Times New Roman" w:hint="cs"/>
                <w:sz w:val="24"/>
              </w:rPr>
              <w:t>ö</w:t>
            </w:r>
            <w:r w:rsidRPr="00877B94">
              <w:rPr>
                <w:rFonts w:ascii="Times New Roman" w:hAnsi="Times New Roman"/>
                <w:sz w:val="24"/>
              </w:rPr>
              <w:t>zei a mozg</w:t>
            </w:r>
            <w:r w:rsidRPr="00877B94">
              <w:rPr>
                <w:rFonts w:ascii="Times New Roman" w:hAnsi="Times New Roman" w:hint="cs"/>
                <w:sz w:val="24"/>
              </w:rPr>
              <w:t>ó</w:t>
            </w:r>
            <w:r w:rsidRPr="00877B94">
              <w:rPr>
                <w:rFonts w:ascii="Times New Roman" w:hAnsi="Times New Roman"/>
                <w:sz w:val="24"/>
              </w:rPr>
              <w:t>k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 xml:space="preserve">pi 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br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zol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 xml:space="preserve">sban, az </w:t>
            </w:r>
            <w:r w:rsidRPr="00877B94">
              <w:rPr>
                <w:rFonts w:ascii="Times New Roman" w:hAnsi="Times New Roman" w:hint="cs"/>
                <w:sz w:val="24"/>
              </w:rPr>
              <w:t>í</w:t>
            </w:r>
            <w:r w:rsidRPr="00877B94">
              <w:rPr>
                <w:rFonts w:ascii="Times New Roman" w:hAnsi="Times New Roman"/>
                <w:sz w:val="24"/>
              </w:rPr>
              <w:t xml:space="preserve">rott 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s az online sajt</w:t>
            </w:r>
            <w:r w:rsidRPr="00877B94">
              <w:rPr>
                <w:rFonts w:ascii="Times New Roman" w:hAnsi="Times New Roman" w:hint="cs"/>
                <w:sz w:val="24"/>
              </w:rPr>
              <w:t>ó</w:t>
            </w:r>
            <w:r w:rsidRPr="00877B94">
              <w:rPr>
                <w:rFonts w:ascii="Times New Roman" w:hAnsi="Times New Roman"/>
                <w:sz w:val="24"/>
              </w:rPr>
              <w:t>ban. A mont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 xml:space="preserve">zs szerepe 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>s alapform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i a mozg</w:t>
            </w:r>
            <w:r w:rsidRPr="00877B94">
              <w:rPr>
                <w:rFonts w:ascii="Times New Roman" w:hAnsi="Times New Roman" w:hint="cs"/>
                <w:sz w:val="24"/>
              </w:rPr>
              <w:t>ó</w:t>
            </w:r>
            <w:r w:rsidRPr="00877B94">
              <w:rPr>
                <w:rFonts w:ascii="Times New Roman" w:hAnsi="Times New Roman"/>
                <w:sz w:val="24"/>
              </w:rPr>
              <w:t>k</w:t>
            </w:r>
            <w:r w:rsidRPr="00877B94">
              <w:rPr>
                <w:rFonts w:ascii="Times New Roman" w:hAnsi="Times New Roman" w:hint="cs"/>
                <w:sz w:val="24"/>
              </w:rPr>
              <w:t>é</w:t>
            </w:r>
            <w:r w:rsidRPr="00877B94">
              <w:rPr>
                <w:rFonts w:ascii="Times New Roman" w:hAnsi="Times New Roman"/>
                <w:sz w:val="24"/>
              </w:rPr>
              <w:t xml:space="preserve">pi 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br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zol</w:t>
            </w:r>
            <w:r w:rsidRPr="00877B94">
              <w:rPr>
                <w:rFonts w:ascii="Times New Roman" w:hAnsi="Times New Roman" w:hint="cs"/>
                <w:sz w:val="24"/>
              </w:rPr>
              <w:t>á</w:t>
            </w:r>
            <w:r w:rsidRPr="00877B94">
              <w:rPr>
                <w:rFonts w:ascii="Times New Roman" w:hAnsi="Times New Roman"/>
                <w:sz w:val="24"/>
              </w:rPr>
              <w:t>sban</w:t>
            </w:r>
            <w:r w:rsidR="006A772A">
              <w:rPr>
                <w:rFonts w:ascii="Times New Roman" w:hAnsi="Times New Roman"/>
                <w:sz w:val="24"/>
              </w:rPr>
              <w:t>.</w:t>
            </w:r>
          </w:p>
          <w:p w:rsidR="006A772A" w:rsidRPr="00877B94" w:rsidRDefault="006A772A" w:rsidP="004C2CA8">
            <w:pPr>
              <w:rPr>
                <w:rFonts w:ascii="Times New Roman" w:hAnsi="Times New Roman"/>
                <w:sz w:val="24"/>
              </w:rPr>
            </w:pPr>
          </w:p>
          <w:p w:rsidR="002B6C71" w:rsidRPr="004310E6" w:rsidRDefault="007E27B1" w:rsidP="004310E6">
            <w:pPr>
              <w:pStyle w:val="Listaszerbekezds"/>
              <w:numPr>
                <w:ilvl w:val="0"/>
                <w:numId w:val="12"/>
              </w:numPr>
              <w:rPr>
                <w:rFonts w:ascii="Times New Roman" w:hAnsi="Times New Roman"/>
                <w:sz w:val="24"/>
              </w:rPr>
            </w:pPr>
            <w:r w:rsidRPr="004310E6">
              <w:rPr>
                <w:rFonts w:ascii="Times New Roman" w:hAnsi="Times New Roman"/>
                <w:bCs/>
                <w:sz w:val="24"/>
              </w:rPr>
              <w:t xml:space="preserve">Az életkornak megfelelő mozgóképi (film, televízió, videó, komputerjáték, web). Önálló </w:t>
            </w:r>
            <w:r w:rsidR="004310E6">
              <w:rPr>
                <w:rFonts w:ascii="Times New Roman" w:hAnsi="Times New Roman"/>
                <w:bCs/>
                <w:sz w:val="24"/>
              </w:rPr>
              <w:t>véleményalkotás és kritikus attitűd. M</w:t>
            </w:r>
            <w:r w:rsidRPr="004310E6">
              <w:rPr>
                <w:rFonts w:ascii="Times New Roman" w:hAnsi="Times New Roman"/>
                <w:bCs/>
                <w:sz w:val="24"/>
              </w:rPr>
              <w:t>ediális írás-olvasás. A médiumok nyelvi apparátusára vonatkozó alapszintű tájékozottság.</w:t>
            </w:r>
          </w:p>
          <w:p w:rsidR="001E531B" w:rsidRPr="001E531B" w:rsidRDefault="002154D5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2154D5">
              <w:rPr>
                <w:rFonts w:ascii="Times New Roman" w:hAnsi="Times New Roman"/>
                <w:sz w:val="24"/>
                <w:lang w:val="cs-CZ"/>
              </w:rPr>
              <w:t>Több jól megkülönböztethető technika, médium (pl. állókép-mozgókép, síkbeli-térbeli) tudatos használata az alkotótevékenység során.</w:t>
            </w:r>
            <w:r w:rsidR="007E27B1">
              <w:rPr>
                <w:rFonts w:ascii="Times New Roman" w:hAnsi="Times New Roman"/>
                <w:sz w:val="24"/>
                <w:lang w:val="cs-CZ"/>
              </w:rPr>
              <w:t xml:space="preserve"> </w:t>
            </w:r>
            <w:r w:rsidR="007E27B1" w:rsidRPr="007E27B1">
              <w:rPr>
                <w:rFonts w:ascii="Times New Roman" w:hAnsi="Times New Roman"/>
                <w:sz w:val="24"/>
                <w:szCs w:val="24"/>
              </w:rPr>
              <w:t>Napilapok, magazinok, hírportálok, címlapok és belső oldalak rendjének megfig</w:t>
            </w:r>
            <w:r w:rsidR="001E531B">
              <w:rPr>
                <w:rFonts w:ascii="Times New Roman" w:hAnsi="Times New Roman"/>
                <w:sz w:val="24"/>
                <w:szCs w:val="24"/>
              </w:rPr>
              <w:t xml:space="preserve">yelése. </w:t>
            </w:r>
          </w:p>
          <w:p w:rsidR="002154D5" w:rsidRDefault="001E531B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E27B1" w:rsidRPr="007E27B1">
              <w:rPr>
                <w:rFonts w:ascii="Times New Roman" w:hAnsi="Times New Roman"/>
                <w:sz w:val="24"/>
                <w:szCs w:val="24"/>
              </w:rPr>
              <w:t>yomtatott és online sajtó szövegeinek 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gkonstruálása során alkalmazott </w:t>
            </w:r>
            <w:r w:rsidR="007E27B1" w:rsidRPr="007E27B1">
              <w:rPr>
                <w:rFonts w:ascii="Times New Roman" w:hAnsi="Times New Roman"/>
                <w:sz w:val="24"/>
                <w:szCs w:val="24"/>
              </w:rPr>
              <w:t>figyelemvezető,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kiemelő eljárások tudatosítása </w:t>
            </w:r>
            <w:r w:rsidR="007E27B1" w:rsidRPr="007E27B1">
              <w:rPr>
                <w:rFonts w:ascii="Times New Roman" w:hAnsi="Times New Roman"/>
                <w:sz w:val="24"/>
                <w:szCs w:val="24"/>
              </w:rPr>
              <w:t>(pl. címrend, betűméret, tipográfia, szín és folthatások, tördelés, írott szöveg és képi illusztráció viszonya, képaláírás, linkek, felnyíló/futó ablakok, hang-és képanyagok</w:t>
            </w:r>
            <w:r w:rsidR="007E27B1" w:rsidRPr="002449EB">
              <w:rPr>
                <w:rFonts w:ascii="Times New Roman" w:hAnsi="Times New Roman"/>
                <w:szCs w:val="24"/>
              </w:rPr>
              <w:t>).</w:t>
            </w:r>
          </w:p>
          <w:p w:rsidR="00572D5E" w:rsidRPr="00572D5E" w:rsidRDefault="002154D5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2154D5">
              <w:rPr>
                <w:rFonts w:ascii="Times New Roman" w:hAnsi="Times New Roman"/>
                <w:sz w:val="24"/>
                <w:lang w:val="cs-CZ"/>
              </w:rPr>
              <w:t>A médiatudatos gondolkodás megalapozása</w:t>
            </w:r>
            <w:r>
              <w:rPr>
                <w:rFonts w:ascii="Times New Roman" w:hAnsi="Times New Roman"/>
                <w:sz w:val="24"/>
                <w:lang w:val="cs-CZ"/>
              </w:rPr>
              <w:t>. A</w:t>
            </w:r>
            <w:r w:rsidRPr="002154D5">
              <w:rPr>
                <w:rFonts w:ascii="Times New Roman" w:hAnsi="Times New Roman"/>
                <w:sz w:val="24"/>
                <w:lang w:val="cs-CZ"/>
              </w:rPr>
              <w:t xml:space="preserve"> vizuális kommunikációs eszközök és formák re</w:t>
            </w:r>
            <w:r>
              <w:rPr>
                <w:rFonts w:ascii="Times New Roman" w:hAnsi="Times New Roman"/>
                <w:sz w:val="24"/>
                <w:lang w:val="cs-CZ"/>
              </w:rPr>
              <w:t>ndszerező feldolgozása</w:t>
            </w:r>
            <w:r w:rsidRPr="002154D5">
              <w:rPr>
                <w:rFonts w:ascii="Times New Roman" w:hAnsi="Times New Roman"/>
                <w:sz w:val="24"/>
                <w:lang w:val="cs-CZ"/>
              </w:rPr>
              <w:t>.</w:t>
            </w:r>
            <w:r w:rsidR="007E27B1" w:rsidRPr="002449EB">
              <w:rPr>
                <w:rFonts w:ascii="Times New Roman" w:hAnsi="Times New Roman"/>
                <w:sz w:val="24"/>
              </w:rPr>
              <w:t xml:space="preserve"> tipográfia, tördelés, illusztráció, képaláírás, link, banner.</w:t>
            </w:r>
          </w:p>
          <w:p w:rsidR="002154D5" w:rsidRPr="00572D5E" w:rsidRDefault="002154D5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572D5E">
              <w:rPr>
                <w:rFonts w:ascii="Times New Roman" w:hAnsi="Times New Roman"/>
                <w:sz w:val="24"/>
                <w:lang w:val="cs-CZ"/>
              </w:rPr>
              <w:t xml:space="preserve">A mozgóképi </w:t>
            </w:r>
            <w:r w:rsidR="00572D5E" w:rsidRPr="00572D5E">
              <w:rPr>
                <w:rFonts w:ascii="Times New Roman" w:hAnsi="Times New Roman"/>
                <w:bCs/>
                <w:sz w:val="24"/>
              </w:rPr>
              <w:t>közlésmód, kommunikáció. S</w:t>
            </w:r>
            <w:r w:rsidRPr="00572D5E">
              <w:rPr>
                <w:rFonts w:ascii="Times New Roman" w:hAnsi="Times New Roman"/>
                <w:bCs/>
                <w:sz w:val="24"/>
              </w:rPr>
              <w:t>zervező kép</w:t>
            </w:r>
            <w:r w:rsidR="00572D5E">
              <w:rPr>
                <w:rFonts w:ascii="Times New Roman" w:hAnsi="Times New Roman"/>
                <w:bCs/>
                <w:sz w:val="24"/>
              </w:rPr>
              <w:t>i</w:t>
            </w:r>
            <w:r w:rsidRPr="00572D5E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572D5E">
              <w:rPr>
                <w:rFonts w:ascii="Times New Roman" w:hAnsi="Times New Roman"/>
                <w:bCs/>
                <w:sz w:val="24"/>
              </w:rPr>
              <w:t xml:space="preserve">alapeszközei </w:t>
            </w:r>
            <w:r w:rsidR="00572D5E" w:rsidRPr="00572D5E">
              <w:rPr>
                <w:rFonts w:ascii="Times New Roman" w:hAnsi="Times New Roman"/>
                <w:sz w:val="24"/>
                <w:szCs w:val="24"/>
              </w:rPr>
              <w:t>(pl. filmetűdök, reklámok, klipek</w:t>
            </w:r>
            <w:r w:rsidR="00572D5E">
              <w:rPr>
                <w:rFonts w:ascii="Times New Roman" w:hAnsi="Times New Roman"/>
                <w:sz w:val="24"/>
                <w:szCs w:val="24"/>
              </w:rPr>
              <w:t>, előzetesek, animációs filmek). F</w:t>
            </w:r>
            <w:r w:rsidR="00572D5E" w:rsidRPr="00572D5E">
              <w:rPr>
                <w:rFonts w:ascii="Times New Roman" w:hAnsi="Times New Roman"/>
                <w:sz w:val="24"/>
                <w:szCs w:val="24"/>
              </w:rPr>
              <w:t>igyelemirányítás, kiemelés eszközei (legfontosabb motívumok ismétlése, közelkép, fény/szín, zenei hangsúlyok, kameramozgások</w:t>
            </w:r>
            <w:r w:rsidR="00572D5E">
              <w:rPr>
                <w:rFonts w:ascii="Times New Roman" w:hAnsi="Times New Roman"/>
                <w:sz w:val="24"/>
                <w:szCs w:val="24"/>
              </w:rPr>
              <w:t>, váltakozó beállítások tempója</w:t>
            </w:r>
            <w:r w:rsidR="00572D5E" w:rsidRPr="00572D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0731" w:rsidRPr="007E27B1" w:rsidRDefault="002154D5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>
              <w:rPr>
                <w:rFonts w:ascii="Times New Roman" w:hAnsi="Times New Roman"/>
                <w:sz w:val="24"/>
                <w:lang w:val="cs-CZ"/>
              </w:rPr>
              <w:t xml:space="preserve">Mozgókép és a </w:t>
            </w:r>
            <w:r w:rsidRPr="002154D5">
              <w:rPr>
                <w:rFonts w:ascii="Times New Roman" w:hAnsi="Times New Roman"/>
                <w:bCs/>
                <w:sz w:val="24"/>
              </w:rPr>
              <w:t>valóság</w:t>
            </w:r>
            <w:r>
              <w:rPr>
                <w:rFonts w:ascii="Times New Roman" w:hAnsi="Times New Roman"/>
                <w:bCs/>
                <w:sz w:val="24"/>
              </w:rPr>
              <w:t xml:space="preserve"> viszonya</w:t>
            </w:r>
            <w:r w:rsidRPr="002154D5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 xml:space="preserve">(az </w:t>
            </w:r>
            <w:r w:rsidRPr="002154D5">
              <w:rPr>
                <w:rFonts w:ascii="Times New Roman" w:hAnsi="Times New Roman"/>
                <w:bCs/>
                <w:sz w:val="24"/>
              </w:rPr>
              <w:t xml:space="preserve">ábrázolásához való viszony, </w:t>
            </w:r>
            <w:r w:rsidRPr="002154D5">
              <w:rPr>
                <w:rFonts w:ascii="Times New Roman" w:hAnsi="Times New Roman"/>
                <w:sz w:val="24"/>
              </w:rPr>
              <w:t>alkotói szándék és nézői elvárás</w:t>
            </w:r>
            <w:r>
              <w:rPr>
                <w:rFonts w:ascii="Times New Roman" w:hAnsi="Times New Roman"/>
                <w:bCs/>
                <w:sz w:val="24"/>
              </w:rPr>
              <w:t>)</w:t>
            </w:r>
            <w:r w:rsidRPr="002154D5">
              <w:rPr>
                <w:rFonts w:ascii="Times New Roman" w:hAnsi="Times New Roman"/>
                <w:bCs/>
                <w:sz w:val="24"/>
              </w:rPr>
              <w:t>.</w:t>
            </w:r>
            <w:r w:rsidR="007E27B1" w:rsidRPr="009E0C7F">
              <w:rPr>
                <w:rFonts w:ascii="Times New Roman" w:hAnsi="Times New Roman"/>
                <w:sz w:val="24"/>
              </w:rPr>
              <w:t xml:space="preserve"> Montázs, szerkesztés, </w:t>
            </w:r>
            <w:r w:rsidR="007E27B1">
              <w:rPr>
                <w:rFonts w:ascii="Times New Roman" w:hAnsi="Times New Roman"/>
                <w:sz w:val="24"/>
              </w:rPr>
              <w:t xml:space="preserve">animáció készítése, idő és </w:t>
            </w:r>
            <w:r w:rsidR="007E27B1" w:rsidRPr="009E0C7F">
              <w:rPr>
                <w:rFonts w:ascii="Times New Roman" w:hAnsi="Times New Roman"/>
                <w:sz w:val="24"/>
              </w:rPr>
              <w:t>tér, folyamatosság, ritmus, fla</w:t>
            </w:r>
            <w:r w:rsidR="007E27B1">
              <w:rPr>
                <w:rFonts w:ascii="Times New Roman" w:hAnsi="Times New Roman"/>
                <w:sz w:val="24"/>
              </w:rPr>
              <w:t>s</w:t>
            </w:r>
            <w:r w:rsidR="007E27B1" w:rsidRPr="009E0C7F">
              <w:rPr>
                <w:rFonts w:ascii="Times New Roman" w:hAnsi="Times New Roman"/>
                <w:sz w:val="24"/>
              </w:rPr>
              <w:t>hback</w:t>
            </w:r>
            <w:r w:rsidR="007E27B1">
              <w:rPr>
                <w:rFonts w:ascii="Times New Roman" w:hAnsi="Times New Roman"/>
                <w:i/>
                <w:sz w:val="24"/>
              </w:rPr>
              <w:t>.</w:t>
            </w:r>
            <w:r w:rsidR="007E27B1">
              <w:rPr>
                <w:rFonts w:ascii="Times New Roman" w:hAnsi="Times New Roman"/>
                <w:sz w:val="24"/>
              </w:rPr>
              <w:t xml:space="preserve"> I</w:t>
            </w:r>
            <w:r w:rsidR="007E27B1" w:rsidRPr="002449EB">
              <w:rPr>
                <w:rFonts w:ascii="Times New Roman" w:hAnsi="Times New Roman"/>
                <w:sz w:val="24"/>
              </w:rPr>
              <w:t>dőbeli és térbeli változások kifejezései különböző eszközökkel.</w:t>
            </w:r>
          </w:p>
          <w:p w:rsidR="007E27B1" w:rsidRPr="007E27B1" w:rsidRDefault="00B40731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B40731">
              <w:rPr>
                <w:rFonts w:ascii="Times New Roman" w:hAnsi="Times New Roman"/>
                <w:sz w:val="24"/>
                <w:szCs w:val="24"/>
              </w:rPr>
              <w:t>A filmkép jelen</w:t>
            </w:r>
            <w:r w:rsidR="0043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731">
              <w:rPr>
                <w:rFonts w:ascii="Times New Roman" w:hAnsi="Times New Roman"/>
                <w:sz w:val="24"/>
                <w:szCs w:val="24"/>
              </w:rPr>
              <w:t>idejűségének megtapasztalása, felismerése</w:t>
            </w:r>
            <w:r w:rsidR="007E27B1">
              <w:rPr>
                <w:rFonts w:ascii="Times New Roman" w:hAnsi="Times New Roman"/>
                <w:sz w:val="24"/>
                <w:szCs w:val="24"/>
              </w:rPr>
              <w:t>. A képi</w:t>
            </w:r>
            <w:r w:rsidRPr="00B40731">
              <w:rPr>
                <w:rFonts w:ascii="Times New Roman" w:hAnsi="Times New Roman"/>
                <w:sz w:val="24"/>
                <w:szCs w:val="24"/>
              </w:rPr>
              <w:t xml:space="preserve"> montázs alapfunkcióinak azonosítása a mozgóképi ábrázolásban (pl. </w:t>
            </w:r>
            <w:r w:rsidR="007E27B1">
              <w:rPr>
                <w:rFonts w:ascii="Times New Roman" w:hAnsi="Times New Roman"/>
                <w:sz w:val="24"/>
                <w:szCs w:val="24"/>
              </w:rPr>
              <w:t xml:space="preserve">közelkép, tempó, </w:t>
            </w:r>
            <w:r w:rsidRPr="00B40731">
              <w:rPr>
                <w:rFonts w:ascii="Times New Roman" w:hAnsi="Times New Roman"/>
                <w:sz w:val="24"/>
                <w:szCs w:val="24"/>
              </w:rPr>
              <w:t>a cselekmény folyamatosságának és ritmusának m</w:t>
            </w:r>
            <w:r w:rsidR="007E27B1">
              <w:rPr>
                <w:rFonts w:ascii="Times New Roman" w:hAnsi="Times New Roman"/>
                <w:sz w:val="24"/>
                <w:szCs w:val="24"/>
              </w:rPr>
              <w:t xml:space="preserve">egteremtése, a mozgóképi szöveg </w:t>
            </w:r>
            <w:r w:rsidRPr="00B40731">
              <w:rPr>
                <w:rFonts w:ascii="Times New Roman" w:hAnsi="Times New Roman"/>
                <w:sz w:val="24"/>
                <w:szCs w:val="24"/>
              </w:rPr>
              <w:t>jellemző te</w:t>
            </w:r>
            <w:r w:rsidR="007E27B1">
              <w:rPr>
                <w:rFonts w:ascii="Times New Roman" w:hAnsi="Times New Roman"/>
                <w:sz w:val="24"/>
                <w:szCs w:val="24"/>
              </w:rPr>
              <w:t xml:space="preserve">rének és idejének létrehozása.). Kameramozgások. Dramaturgia. </w:t>
            </w:r>
          </w:p>
          <w:p w:rsidR="00B40731" w:rsidRPr="007E27B1" w:rsidRDefault="007E27B1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Kreatív gyakorlatok </w:t>
            </w:r>
            <w:r w:rsidR="00B40731" w:rsidRPr="00B40731">
              <w:rPr>
                <w:rFonts w:ascii="Times New Roman" w:hAnsi="Times New Roman"/>
                <w:sz w:val="24"/>
                <w:szCs w:val="24"/>
              </w:rPr>
              <w:t>(pl. egyszerű történés vagy történet tervezése és felvétele „kamerába vágott” technikáv</w:t>
            </w:r>
            <w:r>
              <w:rPr>
                <w:rFonts w:ascii="Times New Roman" w:hAnsi="Times New Roman"/>
                <w:sz w:val="24"/>
                <w:szCs w:val="24"/>
              </w:rPr>
              <w:t>al). A</w:t>
            </w:r>
            <w:r w:rsidR="00B40731" w:rsidRPr="00B40731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B40731" w:rsidRPr="00B40731">
              <w:rPr>
                <w:rFonts w:ascii="Times New Roman" w:hAnsi="Times New Roman"/>
                <w:sz w:val="24"/>
                <w:szCs w:val="24"/>
              </w:rPr>
              <w:t>pvető montázstípusok és megoldások kipróbálása (pl. lineáris, párhuzamos montázs, flashback, flash forward).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Vágás. </w:t>
            </w:r>
          </w:p>
          <w:p w:rsidR="002154D5" w:rsidRDefault="002154D5" w:rsidP="004310E6">
            <w:pPr>
              <w:pStyle w:val="Listaszerbekezds"/>
              <w:numPr>
                <w:ilvl w:val="0"/>
                <w:numId w:val="1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hAnsi="Times New Roman"/>
                <w:sz w:val="24"/>
                <w:lang w:val="cs-CZ"/>
              </w:rPr>
            </w:pPr>
            <w:r w:rsidRPr="002154D5">
              <w:rPr>
                <w:rFonts w:ascii="Times New Roman" w:hAnsi="Times New Roman"/>
                <w:sz w:val="24"/>
                <w:lang w:val="cs-CZ"/>
              </w:rPr>
              <w:t>Társművészeti kapcsolatok lehetőségeinek értelmezése.</w:t>
            </w:r>
            <w:r>
              <w:rPr>
                <w:rFonts w:ascii="Times New Roman" w:hAnsi="Times New Roman"/>
                <w:sz w:val="24"/>
                <w:lang w:val="cs-CZ"/>
              </w:rPr>
              <w:t xml:space="preserve"> (Zene, tánc, színház, animáció, reklám</w:t>
            </w:r>
            <w:r w:rsidR="007E27B1">
              <w:rPr>
                <w:rFonts w:ascii="Times New Roman" w:hAnsi="Times New Roman"/>
                <w:sz w:val="24"/>
                <w:lang w:val="cs-CZ"/>
              </w:rPr>
              <w:t>, grafika</w:t>
            </w:r>
            <w:r>
              <w:rPr>
                <w:rFonts w:ascii="Times New Roman" w:hAnsi="Times New Roman"/>
                <w:sz w:val="24"/>
                <w:lang w:val="cs-CZ"/>
              </w:rPr>
              <w:t xml:space="preserve">). </w:t>
            </w:r>
          </w:p>
          <w:p w:rsidR="00176099" w:rsidRDefault="00176099" w:rsidP="00176099">
            <w:pPr>
              <w:pStyle w:val="Listaszerbekezds"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1080"/>
              <w:rPr>
                <w:rFonts w:ascii="Times New Roman" w:hAnsi="Times New Roman"/>
                <w:sz w:val="24"/>
                <w:lang w:val="cs-CZ"/>
              </w:rPr>
            </w:pPr>
          </w:p>
          <w:p w:rsidR="005C7102" w:rsidRDefault="005C7102" w:rsidP="00176099">
            <w:pPr>
              <w:pStyle w:val="Listaszerbekezds"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1080"/>
              <w:rPr>
                <w:rFonts w:ascii="Times New Roman" w:hAnsi="Times New Roman"/>
                <w:sz w:val="24"/>
                <w:lang w:val="cs-CZ"/>
              </w:rPr>
            </w:pPr>
          </w:p>
          <w:p w:rsidR="005C7102" w:rsidRDefault="005C7102" w:rsidP="00176099">
            <w:pPr>
              <w:pStyle w:val="Listaszerbekezds"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1080"/>
              <w:rPr>
                <w:rFonts w:ascii="Times New Roman" w:hAnsi="Times New Roman"/>
                <w:sz w:val="24"/>
                <w:lang w:val="cs-CZ"/>
              </w:rPr>
            </w:pPr>
          </w:p>
          <w:p w:rsidR="005C7102" w:rsidRPr="007E27B1" w:rsidRDefault="005C7102" w:rsidP="00176099">
            <w:pPr>
              <w:pStyle w:val="Listaszerbekezds"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64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ind w:left="1080"/>
              <w:rPr>
                <w:rFonts w:ascii="Times New Roman" w:hAnsi="Times New Roman"/>
                <w:sz w:val="24"/>
                <w:lang w:val="cs-CZ"/>
              </w:rPr>
            </w:pPr>
          </w:p>
          <w:p w:rsidR="00877B94" w:rsidRPr="00176099" w:rsidRDefault="00176099" w:rsidP="007E27B1">
            <w:pPr>
              <w:spacing w:before="120"/>
              <w:rPr>
                <w:rFonts w:ascii="Times New Roman" w:hAnsi="Times New Roman"/>
                <w:sz w:val="32"/>
                <w:szCs w:val="28"/>
              </w:rPr>
            </w:pPr>
            <w:r w:rsidRPr="00176099"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>Kulcsfogalmak/ fogalmak</w:t>
            </w:r>
            <w:r w:rsidR="00170D9B" w:rsidRPr="00176099">
              <w:rPr>
                <w:rFonts w:ascii="Times New Roman" w:hAnsi="Times New Roman"/>
                <w:sz w:val="32"/>
                <w:szCs w:val="28"/>
              </w:rPr>
              <w:t xml:space="preserve"> </w:t>
            </w:r>
          </w:p>
          <w:p w:rsidR="00176099" w:rsidRDefault="00E1392D" w:rsidP="00176099">
            <w:pPr>
              <w:spacing w:before="120"/>
              <w:rPr>
                <w:rFonts w:ascii="Times New Roman" w:hAnsi="Times New Roman"/>
                <w:sz w:val="24"/>
              </w:rPr>
            </w:pPr>
            <w:r w:rsidRPr="002449EB">
              <w:rPr>
                <w:rFonts w:ascii="Times New Roman" w:hAnsi="Times New Roman"/>
                <w:sz w:val="24"/>
              </w:rPr>
              <w:t xml:space="preserve">A kép „működése”, állókép és mozgókép különbözősége, közvetlen és közvetett kommunikáció, tömegkommunikáció, </w:t>
            </w:r>
            <w:r>
              <w:rPr>
                <w:rFonts w:ascii="Times New Roman" w:hAnsi="Times New Roman"/>
                <w:sz w:val="24"/>
              </w:rPr>
              <w:t xml:space="preserve">távközlés, televízió, internet, </w:t>
            </w:r>
            <w:r w:rsidRPr="002449EB">
              <w:rPr>
                <w:rFonts w:ascii="Times New Roman" w:hAnsi="Times New Roman"/>
                <w:sz w:val="24"/>
              </w:rPr>
              <w:t>közlekedési tábla, térkép, plakát, képes forgatókönyv, fotográfia, mozgókép, (techno)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449EB">
              <w:rPr>
                <w:rFonts w:ascii="Times New Roman" w:hAnsi="Times New Roman"/>
                <w:sz w:val="24"/>
              </w:rPr>
              <w:t>médium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E30D9E" w:rsidRPr="002449EB">
              <w:rPr>
                <w:rFonts w:ascii="Times New Roman" w:hAnsi="Times New Roman"/>
                <w:sz w:val="24"/>
              </w:rPr>
              <w:t>intermediális kifejezés/műfaj, kortárs művészet.</w:t>
            </w:r>
            <w:r w:rsidR="00E30D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0D9E" w:rsidRPr="002449EB">
              <w:rPr>
                <w:rFonts w:ascii="Times New Roman" w:hAnsi="Times New Roman"/>
                <w:sz w:val="24"/>
              </w:rPr>
              <w:t>Technikai kép, optikai játék (taumatróp, zootróp, fenakisztoszkóp), retinális utóképhatás, a mozgás illúziója, animáció, képkivágás, nézet (gépállás, gépmozgás), beállítás, jelenet, expozíció, lezárás, konfliktus, fordulat, elbeszélő-szerkezeti alapséma, story-board.</w:t>
            </w:r>
            <w:r w:rsidRPr="002449EB">
              <w:rPr>
                <w:rFonts w:ascii="Times New Roman" w:hAnsi="Times New Roman"/>
                <w:sz w:val="24"/>
              </w:rPr>
              <w:t xml:space="preserve"> Dokumentum, fikció, reprodukció, ábrázolás, kettős természet, valóság.</w:t>
            </w:r>
            <w:r w:rsidR="007E27B1" w:rsidRPr="002449EB">
              <w:rPr>
                <w:rFonts w:ascii="Times New Roman" w:hAnsi="Times New Roman"/>
                <w:sz w:val="24"/>
              </w:rPr>
              <w:t xml:space="preserve"> Digitális képek jellemzőinek megismerése, minőségének javítása. Képszerkesztő program használata.</w:t>
            </w:r>
            <w:r w:rsidR="007E27B1">
              <w:rPr>
                <w:rFonts w:ascii="Times New Roman" w:hAnsi="Times New Roman"/>
                <w:sz w:val="24"/>
              </w:rPr>
              <w:t xml:space="preserve"> Műveletek képekkel: </w:t>
            </w:r>
            <w:r w:rsidR="007E27B1" w:rsidRPr="002449EB">
              <w:rPr>
                <w:rFonts w:ascii="Times New Roman" w:hAnsi="Times New Roman"/>
                <w:sz w:val="24"/>
              </w:rPr>
              <w:t xml:space="preserve">képszerkesztés, </w:t>
            </w:r>
            <w:r w:rsidR="007E27B1">
              <w:rPr>
                <w:rFonts w:ascii="Times New Roman" w:hAnsi="Times New Roman"/>
                <w:sz w:val="24"/>
              </w:rPr>
              <w:t xml:space="preserve">-vágás. Montázs. </w:t>
            </w:r>
            <w:r w:rsidR="007E27B1" w:rsidRPr="002449EB">
              <w:rPr>
                <w:rFonts w:ascii="Times New Roman" w:hAnsi="Times New Roman"/>
                <w:sz w:val="24"/>
              </w:rPr>
              <w:t>Digi</w:t>
            </w:r>
            <w:r w:rsidR="007E27B1">
              <w:rPr>
                <w:rFonts w:ascii="Times New Roman" w:hAnsi="Times New Roman"/>
                <w:sz w:val="24"/>
              </w:rPr>
              <w:t>tális kép és szín</w:t>
            </w:r>
            <w:r w:rsidR="007E27B1" w:rsidRPr="002449EB">
              <w:rPr>
                <w:rFonts w:ascii="Times New Roman" w:hAnsi="Times New Roman"/>
                <w:sz w:val="24"/>
              </w:rPr>
              <w:t xml:space="preserve">. </w:t>
            </w:r>
            <w:r w:rsidR="007E27B1">
              <w:rPr>
                <w:rFonts w:ascii="Times New Roman" w:hAnsi="Times New Roman"/>
                <w:sz w:val="24"/>
              </w:rPr>
              <w:t>Vágás. dramaturgia stb.</w:t>
            </w:r>
            <w:r w:rsidR="007E27B1" w:rsidRPr="002449EB">
              <w:rPr>
                <w:rFonts w:ascii="Times New Roman" w:hAnsi="Times New Roman"/>
                <w:sz w:val="24"/>
              </w:rPr>
              <w:t xml:space="preserve"> Ismétlés, közelkép, képkivágás, tempó, kameramozgás, címrend, tipográfia, tördelés, illusztráció, képaláírás, link, banner.</w:t>
            </w:r>
          </w:p>
          <w:p w:rsidR="005C7102" w:rsidRPr="00176099" w:rsidRDefault="005C7102" w:rsidP="00176099">
            <w:pPr>
              <w:spacing w:before="120"/>
              <w:rPr>
                <w:rFonts w:ascii="Times New Roman" w:hAnsi="Times New Roman"/>
                <w:sz w:val="24"/>
              </w:rPr>
            </w:pPr>
          </w:p>
        </w:tc>
      </w:tr>
    </w:tbl>
    <w:p w:rsidR="005C7102" w:rsidRDefault="005C7102" w:rsidP="002B6C71">
      <w:pPr>
        <w:rPr>
          <w:sz w:val="28"/>
          <w:szCs w:val="28"/>
        </w:rPr>
      </w:pPr>
    </w:p>
    <w:p w:rsidR="005C7102" w:rsidRDefault="005C7102" w:rsidP="005C7102">
      <w:pPr>
        <w:rPr>
          <w:sz w:val="28"/>
          <w:szCs w:val="28"/>
        </w:rPr>
      </w:pPr>
    </w:p>
    <w:tbl>
      <w:tblPr>
        <w:tblStyle w:val="Rcsostblzat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C7102" w:rsidTr="005C7102">
        <w:tc>
          <w:tcPr>
            <w:tcW w:w="9606" w:type="dxa"/>
          </w:tcPr>
          <w:p w:rsidR="005C7102" w:rsidRPr="00176099" w:rsidRDefault="005C7102" w:rsidP="005C7102">
            <w:pPr>
              <w:pStyle w:val="Listaszerbekezds"/>
              <w:jc w:val="center"/>
              <w:rPr>
                <w:rFonts w:ascii="Times New Roman" w:hAnsi="Times New Roman"/>
                <w:b/>
                <w:sz w:val="28"/>
              </w:rPr>
            </w:pPr>
            <w:r w:rsidRPr="00176099">
              <w:rPr>
                <w:rFonts w:ascii="Times New Roman" w:hAnsi="Times New Roman"/>
                <w:b/>
                <w:sz w:val="28"/>
              </w:rPr>
              <w:t>A továbbhaladás feltételei a 7. évfolyam végén</w:t>
            </w:r>
          </w:p>
          <w:p w:rsidR="005C7102" w:rsidRDefault="005C7102" w:rsidP="005C7102">
            <w:pPr>
              <w:pStyle w:val="Listaszerbekezds"/>
              <w:jc w:val="center"/>
              <w:rPr>
                <w:rFonts w:ascii="Times New Roman" w:hAnsi="Times New Roman"/>
                <w:b/>
                <w:sz w:val="28"/>
              </w:rPr>
            </w:pPr>
            <w:r w:rsidRPr="00176099">
              <w:rPr>
                <w:rFonts w:ascii="Times New Roman" w:hAnsi="Times New Roman"/>
                <w:b/>
                <w:sz w:val="28"/>
              </w:rPr>
              <w:t>Elméleti és gyakorlati ismeretek számonkérése, kreatív feladatok</w:t>
            </w:r>
          </w:p>
          <w:p w:rsidR="005C7102" w:rsidRPr="00176099" w:rsidRDefault="005C7102" w:rsidP="005C7102">
            <w:pPr>
              <w:pStyle w:val="Listaszerbekezds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5C7102" w:rsidRPr="00176099" w:rsidRDefault="005C7102" w:rsidP="005C7102">
            <w:pPr>
              <w:pStyle w:val="Listaszerbekezds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 xml:space="preserve">Érzelmek, hangulatok kifejezése. Szabadon választott, tanult festészeti eszköz, technika alkalmazásával. 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>(Kreatív feladat)</w:t>
            </w:r>
            <w:r w:rsidRPr="00176099">
              <w:rPr>
                <w:rFonts w:ascii="Times New Roman" w:hAnsi="Times New Roman"/>
                <w:sz w:val="24"/>
              </w:rPr>
              <w:t xml:space="preserve"> Látvány és jelenség. Asszociatív megjelenítés, a téma kifejező feldolgozása színes technikával. Választható téma: pl. Emberfigura.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Portré. Karakter. Karikatúra. Érzelmek, hangulatok vizuális megfogalmazása egyéni szín- és formavilágban</w:t>
            </w:r>
            <w:r w:rsidRPr="00176099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A kifejezési szándéknak megfelelő kompozíció használata</w:t>
            </w:r>
            <w:r w:rsidRPr="00176099">
              <w:rPr>
                <w:rFonts w:ascii="Times New Roman" w:hAnsi="Times New Roman"/>
                <w:sz w:val="24"/>
                <w:szCs w:val="24"/>
                <w:lang w:val="cs-CZ"/>
              </w:rPr>
              <w:t xml:space="preserve">. 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>Személyes gondolatok, megjelenítése a vizuális kifejezés alapvető eszközeinek segítségével</w:t>
            </w:r>
            <w:r w:rsidRPr="00176099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Szín, vonal, folt, forma. Textúra, faktúra.</w:t>
            </w:r>
          </w:p>
          <w:p w:rsidR="005C7102" w:rsidRPr="00176099" w:rsidRDefault="005C7102" w:rsidP="005C7102">
            <w:pPr>
              <w:widowControl/>
              <w:numPr>
                <w:ilvl w:val="0"/>
                <w:numId w:val="13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</w:rPr>
              <w:t>Művészeti alkotások kifejező, sajátos átdolgozása, átírása, stilizálása. Parafrázis készítése</w:t>
            </w:r>
            <w:r w:rsidRPr="00176099">
              <w:rPr>
                <w:rFonts w:ascii="Times New Roman" w:hAnsi="Times New Roman"/>
                <w:sz w:val="24"/>
              </w:rPr>
              <w:t xml:space="preserve"> (Kreatív feladat) pl. színesből fekete-fehér vagy monokróm megjelenítés, sík alkotás térbelivé alakítása, kép kiegészítése sajátos elemekkel vagy részletekkel, stílus- és műfajváltás, idő és karaktercserék.</w:t>
            </w:r>
          </w:p>
          <w:p w:rsidR="005C7102" w:rsidRPr="00176099" w:rsidRDefault="005C7102" w:rsidP="005C7102">
            <w:pPr>
              <w:widowControl/>
              <w:numPr>
                <w:ilvl w:val="0"/>
                <w:numId w:val="13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</w:rPr>
              <w:t>Művészeti élmények</w:t>
            </w:r>
            <w:r w:rsidRPr="00176099">
              <w:rPr>
                <w:rFonts w:ascii="Times New Roman" w:hAnsi="Times New Roman"/>
                <w:sz w:val="24"/>
              </w:rPr>
              <w:t xml:space="preserve"> (Kreatív feladat) pl. színházi élmény, zene, mozgás vagy bármely médiajelenség </w:t>
            </w:r>
            <w:r w:rsidRPr="00176099">
              <w:rPr>
                <w:rFonts w:ascii="Times New Roman" w:hAnsi="Times New Roman"/>
                <w:b/>
                <w:sz w:val="24"/>
              </w:rPr>
              <w:t>vizuálisan megjelenítése színes festészeti technikával.</w:t>
            </w:r>
            <w:r w:rsidRPr="00176099">
              <w:rPr>
                <w:rFonts w:ascii="Times New Roman" w:hAnsi="Times New Roman"/>
                <w:sz w:val="24"/>
              </w:rPr>
              <w:t xml:space="preserve"> Önkifejező alkotás készítése síkban, térben, időben (pl. zene hangulatát kifejező festészeti vagy plasztikai megjelenítéssel, mozgásfázisokban.) </w:t>
            </w:r>
          </w:p>
          <w:p w:rsidR="005C7102" w:rsidRPr="00176099" w:rsidRDefault="005C7102" w:rsidP="005C7102">
            <w:pPr>
              <w:pStyle w:val="Listaszerbekezds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A legfontosabb kultúrák, művészettörténeti korok, stílusirányzatok megkülönböztetése, legfontosabb alkotók és műveik felismerése,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műalkotások elemzése, összehasonlítása 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 xml:space="preserve">. 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A vizuális megfigyelés és elemzés során felmerülő kérdésekre adott pontos válaszok (párbeszéd, beszélgetés).</w:t>
            </w:r>
          </w:p>
          <w:p w:rsidR="005C7102" w:rsidRPr="00176099" w:rsidRDefault="005C7102" w:rsidP="005C7102">
            <w:pPr>
              <w:pStyle w:val="Listaszerbekezds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lastRenderedPageBreak/>
              <w:t>Önálló vélemény megfogalmazása saját és mások munkájáról 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számonkérése).</w:t>
            </w:r>
          </w:p>
          <w:p w:rsidR="005C7102" w:rsidRPr="00176099" w:rsidRDefault="005C7102" w:rsidP="005C7102">
            <w:pPr>
              <w:pStyle w:val="Listaszerbekezds"/>
              <w:widowControl/>
              <w:numPr>
                <w:ilvl w:val="0"/>
                <w:numId w:val="13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</w:rPr>
              <w:t>Személyes véleményt kifejező vizuális megjelenítés adott témában.</w:t>
            </w:r>
            <w:r w:rsidRPr="00176099">
              <w:rPr>
                <w:rFonts w:ascii="Times New Roman" w:hAnsi="Times New Roman"/>
                <w:sz w:val="24"/>
              </w:rPr>
              <w:t xml:space="preserve"> (Kreatív feladat). A kortárs irányzatok példáinak felhasználásával. Választható műfaj: pl. fotóalapú montázs/ kollázs, kinetikus, installációs, environment, performansz/ akció/ eseményművészet.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7102" w:rsidRPr="00176099" w:rsidRDefault="005C7102" w:rsidP="005C7102">
            <w:pPr>
              <w:pStyle w:val="Listaszerbekezds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>Az építészet térszervező és tömegalakítást szolgáló eszközeinek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>felsorolása, elemzése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>tanult szempontok alapján.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176099">
              <w:rPr>
                <w:rFonts w:ascii="Times New Roman" w:hAnsi="Times New Roman"/>
                <w:sz w:val="24"/>
              </w:rPr>
              <w:t xml:space="preserve"> pl. Földrajzi és társadalmi környezet érvényesülése, alaprajztípusok, alátámasztó elemek, térlefedések stb. Építészettörténeti példák felismerése képanyag segítségével.</w:t>
            </w:r>
          </w:p>
          <w:p w:rsidR="005C7102" w:rsidRPr="00176099" w:rsidRDefault="005C7102" w:rsidP="005C7102">
            <w:pPr>
              <w:pStyle w:val="Listaszerbekezds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>Védett hazai és nemzetközi természeti értékeink, örökségünk.</w:t>
            </w:r>
            <w:r w:rsidRPr="00176099">
              <w:rPr>
                <w:rFonts w:ascii="Times New Roman" w:hAnsi="Times New Roman"/>
                <w:sz w:val="24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176099">
              <w:rPr>
                <w:rFonts w:ascii="Times New Roman" w:hAnsi="Times New Roman"/>
                <w:sz w:val="24"/>
              </w:rPr>
              <w:t xml:space="preserve"> (pl. Somogy) tárgykultúrája, épület, viselet, használati tárgyak elemzése, legfontosabb jegyeinek felismerése)</w:t>
            </w:r>
          </w:p>
          <w:p w:rsidR="005C7102" w:rsidRPr="00176099" w:rsidRDefault="005C7102" w:rsidP="005C7102">
            <w:pPr>
              <w:numPr>
                <w:ilvl w:val="0"/>
                <w:numId w:val="13"/>
              </w:numPr>
              <w:overflowPunct/>
              <w:spacing w:line="360" w:lineRule="auto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>Épületek, házak, lakások</w:t>
            </w:r>
            <w:r w:rsidRPr="00176099">
              <w:rPr>
                <w:rFonts w:ascii="Times New Roman" w:hAnsi="Times New Roman"/>
                <w:sz w:val="24"/>
              </w:rPr>
              <w:t>, otthon, lakáskultúra, bútor és berendezési tárgyak</w:t>
            </w: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176099">
              <w:rPr>
                <w:rFonts w:ascii="Times New Roman" w:hAnsi="Times New Roman"/>
                <w:sz w:val="24"/>
              </w:rPr>
              <w:t xml:space="preserve"> </w:t>
            </w:r>
            <w:r w:rsidRPr="00176099">
              <w:rPr>
                <w:rFonts w:ascii="Times New Roman" w:hAnsi="Times New Roman"/>
                <w:b/>
                <w:sz w:val="24"/>
                <w:szCs w:val="24"/>
              </w:rPr>
              <w:t xml:space="preserve">…Egyszerű műszaki jellegű ábrázolási mód felismerése, megnevezése </w:t>
            </w:r>
            <w:r w:rsidRPr="00176099">
              <w:rPr>
                <w:rFonts w:ascii="Times New Roman" w:hAnsi="Times New Roman"/>
                <w:sz w:val="24"/>
                <w:szCs w:val="24"/>
              </w:rPr>
              <w:t>(pl. alaprajz, metszetrajz, vetületi ábrázolás</w:t>
            </w:r>
            <w:r w:rsidRPr="00176099">
              <w:rPr>
                <w:rFonts w:ascii="Times New Roman" w:hAnsi="Times New Roman"/>
                <w:sz w:val="24"/>
              </w:rPr>
              <w:t>)</w:t>
            </w:r>
          </w:p>
          <w:p w:rsidR="005C7102" w:rsidRPr="00176099" w:rsidRDefault="005C7102" w:rsidP="005C7102">
            <w:pPr>
              <w:numPr>
                <w:ilvl w:val="0"/>
                <w:numId w:val="13"/>
              </w:numPr>
              <w:overflowPunct/>
              <w:spacing w:line="360" w:lineRule="auto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</w:rPr>
              <w:t>Komplex feladat. Öltözködéskultúra</w:t>
            </w:r>
            <w:r w:rsidRPr="00176099">
              <w:rPr>
                <w:rFonts w:ascii="Times New Roman" w:hAnsi="Times New Roman"/>
                <w:sz w:val="24"/>
              </w:rPr>
              <w:t xml:space="preserve">. </w:t>
            </w:r>
            <w:r w:rsidRPr="00176099">
              <w:rPr>
                <w:rFonts w:ascii="Times New Roman" w:hAnsi="Times New Roman"/>
                <w:b/>
                <w:sz w:val="24"/>
              </w:rPr>
              <w:t>Saját tervezés megjelenítése szabadkézi rajzzal</w:t>
            </w:r>
            <w:r w:rsidRPr="00176099">
              <w:rPr>
                <w:rFonts w:ascii="Times New Roman" w:hAnsi="Times New Roman"/>
                <w:sz w:val="24"/>
              </w:rPr>
              <w:t xml:space="preserve">. </w:t>
            </w:r>
            <w:r w:rsidRPr="00176099">
              <w:rPr>
                <w:rFonts w:ascii="Times New Roman" w:hAnsi="Times New Roman"/>
                <w:b/>
                <w:sz w:val="24"/>
              </w:rPr>
              <w:t>Tárgyalkotás /tervezés</w:t>
            </w:r>
            <w:r w:rsidRPr="00176099">
              <w:rPr>
                <w:rFonts w:ascii="Times New Roman" w:hAnsi="Times New Roman"/>
                <w:sz w:val="24"/>
              </w:rPr>
              <w:t xml:space="preserve"> (pl. öltözék kiegészítő). </w:t>
            </w:r>
            <w:r w:rsidRPr="00176099">
              <w:rPr>
                <w:rFonts w:ascii="Times New Roman" w:hAnsi="Times New Roman"/>
                <w:b/>
                <w:sz w:val="24"/>
              </w:rPr>
              <w:t>Mintatervezés</w:t>
            </w:r>
            <w:r w:rsidRPr="00176099">
              <w:rPr>
                <w:rFonts w:ascii="Times New Roman" w:hAnsi="Times New Roman"/>
                <w:sz w:val="24"/>
              </w:rPr>
              <w:t xml:space="preserve"> (pl. pólóra) (Kreatív feladat, 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>tanult ismeretek számonkérése</w:t>
            </w:r>
            <w:r w:rsidRPr="00176099">
              <w:rPr>
                <w:rFonts w:ascii="Times New Roman" w:hAnsi="Times New Roman"/>
                <w:sz w:val="24"/>
              </w:rPr>
              <w:t xml:space="preserve">). Önálló tervezési, tárgyalkotó folyamat dokumentálása az ötlettől a kivitelezésig. Gazdaságos anyaghasználat. Környezettudatos gondolkodás. Alkalmazott kézműves technika sajátosságai. Anyagismeret, eszközhasználat.  </w:t>
            </w:r>
          </w:p>
          <w:p w:rsidR="005C7102" w:rsidRDefault="005C7102" w:rsidP="005C7102">
            <w:pPr>
              <w:numPr>
                <w:ilvl w:val="0"/>
                <w:numId w:val="13"/>
              </w:numPr>
              <w:overflowPunct/>
              <w:spacing w:line="360" w:lineRule="auto"/>
              <w:textAlignment w:val="auto"/>
              <w:rPr>
                <w:rFonts w:ascii="Times New Roman" w:hAnsi="Times New Roman"/>
                <w:sz w:val="24"/>
              </w:rPr>
            </w:pPr>
            <w:r w:rsidRPr="00176099">
              <w:rPr>
                <w:rFonts w:ascii="Times New Roman" w:hAnsi="Times New Roman"/>
                <w:b/>
                <w:sz w:val="24"/>
              </w:rPr>
              <w:t>Használati tárgyaink, személyes tárgyaink, dísztárgyak.</w:t>
            </w:r>
            <w:r w:rsidRPr="00176099">
              <w:rPr>
                <w:rFonts w:ascii="Times New Roman" w:hAnsi="Times New Roman"/>
                <w:sz w:val="24"/>
              </w:rPr>
              <w:t xml:space="preserve"> Mi a giccs? Vizuális felmérés, megismerésből származó elemző tapasztalatok (rajzos, fényképes felmérés) alapján </w:t>
            </w:r>
            <w:r w:rsidRPr="00176099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176099">
              <w:rPr>
                <w:rFonts w:ascii="Times New Roman" w:hAnsi="Times New Roman"/>
                <w:sz w:val="24"/>
                <w:lang w:val="cs-CZ"/>
              </w:rPr>
              <w:t xml:space="preserve">tanult ismeretek számonkérése). </w:t>
            </w:r>
          </w:p>
          <w:p w:rsidR="005C7102" w:rsidRPr="005C7102" w:rsidRDefault="005C7102" w:rsidP="005C7102">
            <w:pPr>
              <w:numPr>
                <w:ilvl w:val="0"/>
                <w:numId w:val="13"/>
              </w:numPr>
              <w:overflowPunct/>
              <w:spacing w:line="360" w:lineRule="auto"/>
              <w:textAlignment w:val="auto"/>
              <w:rPr>
                <w:rFonts w:ascii="Times New Roman" w:hAnsi="Times New Roman"/>
                <w:sz w:val="24"/>
              </w:rPr>
            </w:pPr>
            <w:r w:rsidRPr="005C7102">
              <w:rPr>
                <w:rFonts w:ascii="Times New Roman" w:hAnsi="Times New Roman"/>
                <w:b/>
                <w:sz w:val="24"/>
              </w:rPr>
              <w:t>Montázs, szerkesztés, animáció. idő és tér, folyamatosság, ritmus kifejezései különböző eszközökkel. (</w:t>
            </w:r>
            <w:r w:rsidRPr="005C7102">
              <w:rPr>
                <w:rFonts w:ascii="Times New Roman" w:hAnsi="Times New Roman"/>
                <w:sz w:val="24"/>
              </w:rPr>
              <w:t>Kreatív feladat). Képregény, vagy story- board készítése tetszőleges témában.</w:t>
            </w:r>
          </w:p>
        </w:tc>
      </w:tr>
    </w:tbl>
    <w:p w:rsidR="002B6C71" w:rsidRPr="00A12416" w:rsidRDefault="00170D9B" w:rsidP="005C7102">
      <w:pPr>
        <w:rPr>
          <w:rFonts w:ascii="Times New Roman" w:hAnsi="Times New Roman"/>
          <w:sz w:val="24"/>
        </w:rPr>
      </w:pPr>
      <w:r w:rsidRPr="00CA59C1">
        <w:rPr>
          <w:sz w:val="28"/>
          <w:szCs w:val="28"/>
        </w:rPr>
        <w:lastRenderedPageBreak/>
        <w:tab/>
      </w:r>
      <w:r w:rsidRPr="00464C78">
        <w:rPr>
          <w:sz w:val="24"/>
          <w:szCs w:val="28"/>
        </w:rPr>
        <w:t xml:space="preserve"> </w:t>
      </w:r>
    </w:p>
    <w:p w:rsidR="00536CCC" w:rsidRPr="001C2C0F" w:rsidRDefault="00536CCC" w:rsidP="00536CCC">
      <w:pPr>
        <w:overflowPunct/>
        <w:textAlignment w:val="auto"/>
        <w:rPr>
          <w:rFonts w:ascii="Times New Roman" w:hAnsi="Times New Roman"/>
          <w:sz w:val="24"/>
        </w:rPr>
      </w:pPr>
    </w:p>
    <w:p w:rsidR="00E9126E" w:rsidRDefault="000007FF"/>
    <w:sectPr w:rsidR="00E9126E" w:rsidSect="0062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7FF" w:rsidRDefault="000007FF" w:rsidP="00176099">
      <w:r>
        <w:separator/>
      </w:r>
    </w:p>
  </w:endnote>
  <w:endnote w:type="continuationSeparator" w:id="0">
    <w:p w:rsidR="000007FF" w:rsidRDefault="000007FF" w:rsidP="00176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7FF" w:rsidRDefault="000007FF" w:rsidP="00176099">
      <w:r>
        <w:separator/>
      </w:r>
    </w:p>
  </w:footnote>
  <w:footnote w:type="continuationSeparator" w:id="0">
    <w:p w:rsidR="000007FF" w:rsidRDefault="000007FF" w:rsidP="00176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929"/>
    <w:multiLevelType w:val="hybridMultilevel"/>
    <w:tmpl w:val="146CE8BE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224122">
      <w:numFmt w:val="bullet"/>
      <w:lvlText w:val="-"/>
      <w:lvlJc w:val="left"/>
      <w:pPr>
        <w:ind w:left="1800" w:hanging="720"/>
      </w:pPr>
      <w:rPr>
        <w:rFonts w:ascii="Times New Roman" w:eastAsia="ヒラギノ角ゴ Pro W3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3DBC"/>
    <w:multiLevelType w:val="hybridMultilevel"/>
    <w:tmpl w:val="128E2F86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F660C"/>
    <w:multiLevelType w:val="hybridMultilevel"/>
    <w:tmpl w:val="33FE0B8A"/>
    <w:lvl w:ilvl="0" w:tplc="444A3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938B5"/>
    <w:multiLevelType w:val="hybridMultilevel"/>
    <w:tmpl w:val="EC9A7290"/>
    <w:lvl w:ilvl="0" w:tplc="FB8E1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F05F5"/>
    <w:multiLevelType w:val="hybridMultilevel"/>
    <w:tmpl w:val="62FE269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138C"/>
    <w:multiLevelType w:val="hybridMultilevel"/>
    <w:tmpl w:val="3ACAD59C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D54E7"/>
    <w:multiLevelType w:val="hybridMultilevel"/>
    <w:tmpl w:val="D0D8A7B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41152"/>
    <w:multiLevelType w:val="hybridMultilevel"/>
    <w:tmpl w:val="4C328058"/>
    <w:lvl w:ilvl="0" w:tplc="699E306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9F2C7D"/>
    <w:multiLevelType w:val="hybridMultilevel"/>
    <w:tmpl w:val="97B4538A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C3CB7"/>
    <w:multiLevelType w:val="hybridMultilevel"/>
    <w:tmpl w:val="0528204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145A8"/>
    <w:multiLevelType w:val="hybridMultilevel"/>
    <w:tmpl w:val="06C40E3A"/>
    <w:lvl w:ilvl="0" w:tplc="46EAF87C">
      <w:start w:val="1"/>
      <w:numFmt w:val="bullet"/>
      <w:lvlText w:val=""/>
      <w:lvlJc w:val="left"/>
      <w:pPr>
        <w:ind w:left="10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78093BE6"/>
    <w:multiLevelType w:val="hybridMultilevel"/>
    <w:tmpl w:val="4656DC2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31E63"/>
    <w:multiLevelType w:val="hybridMultilevel"/>
    <w:tmpl w:val="06C0410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0"/>
  </w:num>
  <w:num w:numId="6">
    <w:abstractNumId w:val="1"/>
  </w:num>
  <w:num w:numId="7">
    <w:abstractNumId w:val="11"/>
  </w:num>
  <w:num w:numId="8">
    <w:abstractNumId w:val="4"/>
  </w:num>
  <w:num w:numId="9">
    <w:abstractNumId w:val="12"/>
  </w:num>
  <w:num w:numId="10">
    <w:abstractNumId w:val="5"/>
  </w:num>
  <w:num w:numId="11">
    <w:abstractNumId w:val="9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49"/>
    <w:rsid w:val="000007FF"/>
    <w:rsid w:val="000319E7"/>
    <w:rsid w:val="00170D9B"/>
    <w:rsid w:val="00176099"/>
    <w:rsid w:val="001C18F2"/>
    <w:rsid w:val="001C2C0F"/>
    <w:rsid w:val="001E531B"/>
    <w:rsid w:val="002154D5"/>
    <w:rsid w:val="00253761"/>
    <w:rsid w:val="002B6C71"/>
    <w:rsid w:val="002E256E"/>
    <w:rsid w:val="00320C0A"/>
    <w:rsid w:val="00377D49"/>
    <w:rsid w:val="0038213D"/>
    <w:rsid w:val="00393E2B"/>
    <w:rsid w:val="003A5385"/>
    <w:rsid w:val="003C0162"/>
    <w:rsid w:val="004310E6"/>
    <w:rsid w:val="00443C76"/>
    <w:rsid w:val="00464C78"/>
    <w:rsid w:val="004C2CA8"/>
    <w:rsid w:val="005124F3"/>
    <w:rsid w:val="005210D5"/>
    <w:rsid w:val="00532F9F"/>
    <w:rsid w:val="00536CCC"/>
    <w:rsid w:val="00572D5E"/>
    <w:rsid w:val="005C7102"/>
    <w:rsid w:val="005D7BDA"/>
    <w:rsid w:val="006252A9"/>
    <w:rsid w:val="0065757E"/>
    <w:rsid w:val="006A772A"/>
    <w:rsid w:val="00752E96"/>
    <w:rsid w:val="007D5231"/>
    <w:rsid w:val="007E27B1"/>
    <w:rsid w:val="00853D85"/>
    <w:rsid w:val="00877B94"/>
    <w:rsid w:val="00890A09"/>
    <w:rsid w:val="00A414C4"/>
    <w:rsid w:val="00AE5480"/>
    <w:rsid w:val="00B40731"/>
    <w:rsid w:val="00B5759C"/>
    <w:rsid w:val="00B60078"/>
    <w:rsid w:val="00BC0664"/>
    <w:rsid w:val="00BE1087"/>
    <w:rsid w:val="00C4334F"/>
    <w:rsid w:val="00C51484"/>
    <w:rsid w:val="00CA59C1"/>
    <w:rsid w:val="00CF4FD8"/>
    <w:rsid w:val="00D66E27"/>
    <w:rsid w:val="00DA205F"/>
    <w:rsid w:val="00DB6BE3"/>
    <w:rsid w:val="00DE1B2C"/>
    <w:rsid w:val="00E1392D"/>
    <w:rsid w:val="00E30D9E"/>
    <w:rsid w:val="00E3256E"/>
    <w:rsid w:val="00E35F19"/>
    <w:rsid w:val="00E60830"/>
    <w:rsid w:val="00EB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E277F-7D1D-4544-BAD1-3BCEBD15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D4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77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tartalom">
    <w:name w:val="Táblázattartalom"/>
    <w:basedOn w:val="Norml"/>
    <w:rsid w:val="00377D49"/>
    <w:pPr>
      <w:suppressLineNumbers/>
      <w:suppressAutoHyphens/>
      <w:overflowPunct/>
      <w:autoSpaceDE/>
      <w:autoSpaceDN/>
      <w:adjustRightInd/>
      <w:textAlignment w:val="auto"/>
    </w:pPr>
    <w:rPr>
      <w:rFonts w:ascii="Calibri" w:eastAsia="Calibri" w:hAnsi="Calibri" w:cs="Calibri"/>
      <w:kern w:val="2"/>
      <w:sz w:val="24"/>
      <w:szCs w:val="24"/>
    </w:rPr>
  </w:style>
  <w:style w:type="paragraph" w:customStyle="1" w:styleId="R2">
    <w:name w:val="R2"/>
    <w:basedOn w:val="Norml"/>
    <w:rsid w:val="00170D9B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Cmsor51">
    <w:name w:val="Címsor 51"/>
    <w:next w:val="Norml"/>
    <w:rsid w:val="002B6C71"/>
    <w:pPr>
      <w:spacing w:before="240" w:after="60" w:line="240" w:lineRule="auto"/>
      <w:outlineLvl w:val="4"/>
    </w:pPr>
    <w:rPr>
      <w:rFonts w:ascii="Lucida Grande" w:eastAsia="ヒラギノ角ゴ Pro W3" w:hAnsi="Lucida Grande" w:cs="Times New Roman"/>
      <w:b/>
      <w:color w:val="000000"/>
      <w:sz w:val="26"/>
      <w:szCs w:val="20"/>
      <w:lang w:val="en-US" w:eastAsia="hu-HU"/>
    </w:rPr>
  </w:style>
  <w:style w:type="paragraph" w:styleId="Listaszerbekezds">
    <w:name w:val="List Paragraph"/>
    <w:basedOn w:val="Norml"/>
    <w:uiPriority w:val="34"/>
    <w:qFormat/>
    <w:rsid w:val="0065757E"/>
    <w:pPr>
      <w:ind w:left="720"/>
      <w:contextualSpacing/>
    </w:pPr>
  </w:style>
  <w:style w:type="paragraph" w:customStyle="1" w:styleId="CM38">
    <w:name w:val="CM38"/>
    <w:next w:val="Norml"/>
    <w:rsid w:val="00B40731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760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6099"/>
    <w:rPr>
      <w:rFonts w:ascii="Toronto" w:eastAsia="Times New Roman" w:hAnsi="Toronto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609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6099"/>
    <w:rPr>
      <w:rFonts w:ascii="Toronto" w:eastAsia="Times New Roman" w:hAnsi="Toronto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11746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2020-09-29T12:34:00Z</dcterms:created>
  <dcterms:modified xsi:type="dcterms:W3CDTF">2020-09-29T12:34:00Z</dcterms:modified>
</cp:coreProperties>
</file>